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9C13" w14:textId="77777777" w:rsidR="00B43323" w:rsidRDefault="00B43323" w:rsidP="00B4332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Северные провинции Франции</w:t>
      </w:r>
    </w:p>
    <w:p w14:paraId="148E56E0" w14:textId="77777777" w:rsidR="00B43323" w:rsidRDefault="00B43323" w:rsidP="00B4332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A79E47" w14:textId="77777777" w:rsidR="00B43323" w:rsidRDefault="00B43323" w:rsidP="00B43323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ВЕРНИГЕРОДЕ –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РУАН – ЖИВЕРНИ* – ЭТРЕТА*, ОНФЛЁР*, ДОВИЛЬ*– МОН-СЕН-МИШЕЛЬ – ЗАМКИ ЛУАРЫ – СТРАСБУРГ – ВРОРЦЛАВ*</w:t>
      </w:r>
    </w:p>
    <w:p w14:paraId="406FC789" w14:textId="77777777" w:rsidR="00B43323" w:rsidRDefault="00B43323" w:rsidP="00B43323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B46A006" w14:textId="77777777" w:rsidR="00B43323" w:rsidRDefault="00B43323" w:rsidP="00B43323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 дней/ 7 ночей</w:t>
      </w: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B43323" w14:paraId="63EFC1BA" w14:textId="77777777" w:rsidTr="003D76C3">
        <w:trPr>
          <w:trHeight w:val="149"/>
        </w:trPr>
        <w:tc>
          <w:tcPr>
            <w:tcW w:w="11170" w:type="dxa"/>
            <w:shd w:val="clear" w:color="auto" w:fill="B8CCE4"/>
          </w:tcPr>
          <w:p w14:paraId="7F75C411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B43323" w14:paraId="07F9DD28" w14:textId="77777777" w:rsidTr="003D76C3">
        <w:trPr>
          <w:trHeight w:val="482"/>
        </w:trPr>
        <w:tc>
          <w:tcPr>
            <w:tcW w:w="11170" w:type="dxa"/>
          </w:tcPr>
          <w:p w14:paraId="7FE7D8A7" w14:textId="77777777" w:rsidR="00B43323" w:rsidRDefault="00B43323" w:rsidP="003D76C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7C6F87EF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5DBED309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7CB2D9CE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(~640 км) на ночлег в отеле на территории Польши.</w:t>
            </w:r>
          </w:p>
          <w:p w14:paraId="745AB65C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благоприятном прохождении границы, 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5712D172" w14:textId="77777777" w:rsidR="00B43323" w:rsidRDefault="00B43323" w:rsidP="00B43323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Экскурсия во Вроцлав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( может</w:t>
            </w:r>
            <w:proofErr w:type="gramEnd"/>
            <w:r>
              <w:rPr>
                <w:sz w:val="18"/>
                <w:szCs w:val="18"/>
              </w:rPr>
              <w:t xml:space="preserve"> быть перенесена на 8 день)</w:t>
            </w:r>
          </w:p>
        </w:tc>
      </w:tr>
      <w:tr w:rsidR="00B43323" w14:paraId="556A6F99" w14:textId="77777777" w:rsidTr="003D76C3">
        <w:trPr>
          <w:trHeight w:val="131"/>
        </w:trPr>
        <w:tc>
          <w:tcPr>
            <w:tcW w:w="11170" w:type="dxa"/>
            <w:shd w:val="clear" w:color="auto" w:fill="B8CCE4"/>
          </w:tcPr>
          <w:p w14:paraId="17A5F9BC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 день ВЕРНИГЕРОДЕ</w:t>
            </w:r>
          </w:p>
        </w:tc>
      </w:tr>
      <w:tr w:rsidR="00B43323" w14:paraId="74EF3C51" w14:textId="77777777" w:rsidTr="003D76C3">
        <w:trPr>
          <w:trHeight w:val="580"/>
        </w:trPr>
        <w:tc>
          <w:tcPr>
            <w:tcW w:w="11170" w:type="dxa"/>
          </w:tcPr>
          <w:p w14:paraId="6F48134D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B195F31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в </w:t>
            </w:r>
            <w:proofErr w:type="gramStart"/>
            <w:r>
              <w:rPr>
                <w:sz w:val="18"/>
                <w:szCs w:val="18"/>
              </w:rPr>
              <w:t>Вернигероде(</w:t>
            </w:r>
            <w:proofErr w:type="gramEnd"/>
            <w:r>
              <w:rPr>
                <w:sz w:val="18"/>
                <w:szCs w:val="18"/>
              </w:rPr>
              <w:t>~345 км). Краткое знакомство с историческим центром города с руководителем.</w:t>
            </w:r>
          </w:p>
          <w:p w14:paraId="5765BC22" w14:textId="77777777" w:rsidR="00B43323" w:rsidRDefault="00B43323" w:rsidP="003D76C3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на ночлег в отеле на территории Германии (~620 км).</w:t>
            </w:r>
          </w:p>
        </w:tc>
      </w:tr>
      <w:tr w:rsidR="00B43323" w14:paraId="5D453727" w14:textId="77777777" w:rsidTr="003D76C3">
        <w:trPr>
          <w:trHeight w:val="333"/>
        </w:trPr>
        <w:tc>
          <w:tcPr>
            <w:tcW w:w="11170" w:type="dxa"/>
            <w:shd w:val="clear" w:color="auto" w:fill="B8CCE4"/>
          </w:tcPr>
          <w:p w14:paraId="18E9D2B5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3 день: ЖИВЕРНИ* - ДОМ-МУЗЕЙ МОНЕ* – РУАН</w:t>
            </w:r>
          </w:p>
        </w:tc>
      </w:tr>
      <w:tr w:rsidR="00B43323" w14:paraId="7D086851" w14:textId="77777777" w:rsidTr="003D76C3">
        <w:trPr>
          <w:trHeight w:val="1160"/>
        </w:trPr>
        <w:tc>
          <w:tcPr>
            <w:tcW w:w="11170" w:type="dxa"/>
          </w:tcPr>
          <w:p w14:paraId="4361C55C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8DD2D5F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Руан (~320 км). Обзорная экскурсия по городу</w:t>
            </w:r>
          </w:p>
          <w:p w14:paraId="78224BE8" w14:textId="77777777" w:rsidR="00B43323" w:rsidRDefault="00B43323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56C6FE8A" w14:textId="77777777" w:rsidR="00B43323" w:rsidRDefault="00B43323" w:rsidP="00B4332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>
              <w:rPr>
                <w:color w:val="000000"/>
                <w:sz w:val="18"/>
                <w:szCs w:val="18"/>
              </w:rPr>
              <w:t>Живерни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посещением сада с кувшинками в поместье Клода Моне</w:t>
            </w:r>
          </w:p>
          <w:p w14:paraId="2B1FC655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в отеле в пригороде Руана</w:t>
            </w:r>
          </w:p>
        </w:tc>
      </w:tr>
      <w:tr w:rsidR="00B43323" w14:paraId="2689D4DC" w14:textId="77777777" w:rsidTr="003D76C3">
        <w:trPr>
          <w:trHeight w:val="189"/>
        </w:trPr>
        <w:tc>
          <w:tcPr>
            <w:tcW w:w="11170" w:type="dxa"/>
            <w:shd w:val="clear" w:color="auto" w:fill="B8CCE4"/>
          </w:tcPr>
          <w:p w14:paraId="4696E988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  <w:proofErr w:type="gramStart"/>
            <w:r>
              <w:rPr>
                <w:b/>
                <w:bCs/>
                <w:sz w:val="18"/>
                <w:szCs w:val="18"/>
              </w:rPr>
              <w:t>день:  РУАН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– ЭТРЕТА*, ОНФЛЁР*, ДОВИЛЬ*</w:t>
            </w:r>
          </w:p>
        </w:tc>
      </w:tr>
      <w:tr w:rsidR="00B43323" w14:paraId="1FB482C7" w14:textId="77777777" w:rsidTr="003D76C3">
        <w:trPr>
          <w:trHeight w:val="1467"/>
        </w:trPr>
        <w:tc>
          <w:tcPr>
            <w:tcW w:w="11170" w:type="dxa"/>
          </w:tcPr>
          <w:p w14:paraId="10B7B638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72D641F5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Свободный день в Руане.</w:t>
            </w:r>
          </w:p>
          <w:p w14:paraId="20AD3603" w14:textId="77777777" w:rsidR="00B43323" w:rsidRDefault="00B43323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2FFDDB0C" w14:textId="77777777" w:rsidR="00B43323" w:rsidRDefault="00B43323" w:rsidP="00B4332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Экскурсия на побережье Атлантического океана: знакомство с курортными городами </w:t>
            </w:r>
            <w:proofErr w:type="spellStart"/>
            <w:r>
              <w:rPr>
                <w:color w:val="000000"/>
                <w:sz w:val="18"/>
                <w:szCs w:val="18"/>
              </w:rPr>
              <w:t>Этрета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Онфлёр</w:t>
            </w:r>
            <w:proofErr w:type="spellEnd"/>
            <w:r>
              <w:rPr>
                <w:color w:val="000000"/>
                <w:sz w:val="18"/>
                <w:szCs w:val="18"/>
              </w:rPr>
              <w:t>, Довиль​​​​​​​</w:t>
            </w:r>
          </w:p>
          <w:p w14:paraId="38C9198D" w14:textId="77777777" w:rsidR="00B43323" w:rsidRDefault="00B43323" w:rsidP="00B4332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Дегустация типичных нормандских напитков в </w:t>
            </w:r>
            <w:proofErr w:type="spellStart"/>
            <w:r>
              <w:rPr>
                <w:color w:val="000000"/>
                <w:sz w:val="18"/>
                <w:szCs w:val="18"/>
              </w:rPr>
              <w:t>Онфлере</w:t>
            </w:r>
            <w:proofErr w:type="spellEnd"/>
          </w:p>
          <w:p w14:paraId="15E606EC" w14:textId="77777777" w:rsidR="00B43323" w:rsidRDefault="00B43323" w:rsidP="003D76C3">
            <w:pPr>
              <w:rPr>
                <w:sz w:val="18"/>
                <w:szCs w:val="18"/>
              </w:rPr>
            </w:pPr>
          </w:p>
          <w:p w14:paraId="34A45743" w14:textId="77777777" w:rsidR="00B43323" w:rsidRDefault="00B43323" w:rsidP="003D76C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Возвращение в отель в пригороде Руана</w:t>
            </w:r>
          </w:p>
        </w:tc>
      </w:tr>
      <w:tr w:rsidR="00B43323" w14:paraId="72F738BD" w14:textId="77777777" w:rsidTr="003D76C3">
        <w:trPr>
          <w:trHeight w:val="189"/>
        </w:trPr>
        <w:tc>
          <w:tcPr>
            <w:tcW w:w="11170" w:type="dxa"/>
            <w:shd w:val="clear" w:color="auto" w:fill="B8CCE4"/>
          </w:tcPr>
          <w:p w14:paraId="6B09D32C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МОН-СЕН-МИШЕЛЬ - КАНКАЛЬ*</w:t>
            </w:r>
          </w:p>
        </w:tc>
      </w:tr>
      <w:tr w:rsidR="00B43323" w14:paraId="68EF1804" w14:textId="77777777" w:rsidTr="003D76C3">
        <w:trPr>
          <w:trHeight w:val="910"/>
        </w:trPr>
        <w:tc>
          <w:tcPr>
            <w:tcW w:w="11170" w:type="dxa"/>
            <w:shd w:val="clear" w:color="auto" w:fill="FFFFFF"/>
          </w:tcPr>
          <w:p w14:paraId="1148B14F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CC6E6E9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(~250 км) в аббатство Мон-Сен-Мишель. Прогулка по примостившемуся у подножия аббатства городку.</w:t>
            </w:r>
          </w:p>
          <w:p w14:paraId="65954FDC" w14:textId="77777777" w:rsidR="00B43323" w:rsidRDefault="00B43323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2C25953F" w14:textId="77777777" w:rsidR="00B43323" w:rsidRDefault="00B43323" w:rsidP="00B433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Входной билет в монастырь Мон-Сен-Мишель (самостоятельное посещение)</w:t>
            </w:r>
          </w:p>
          <w:p w14:paraId="38DB6210" w14:textId="77777777" w:rsidR="00B43323" w:rsidRDefault="00B43323" w:rsidP="00B433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Посещение устричного городка </w:t>
            </w:r>
            <w:proofErr w:type="spellStart"/>
            <w:r>
              <w:rPr>
                <w:color w:val="000000"/>
                <w:sz w:val="18"/>
                <w:szCs w:val="18"/>
              </w:rPr>
              <w:t>Канкаль</w:t>
            </w:r>
            <w:proofErr w:type="spellEnd"/>
          </w:p>
          <w:p w14:paraId="534DC0ED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(~250 км) на ночлег в отеле на территории Франции.</w:t>
            </w:r>
          </w:p>
        </w:tc>
      </w:tr>
      <w:tr w:rsidR="00B43323" w14:paraId="410290F3" w14:textId="77777777" w:rsidTr="003D76C3">
        <w:trPr>
          <w:trHeight w:val="213"/>
        </w:trPr>
        <w:tc>
          <w:tcPr>
            <w:tcW w:w="11170" w:type="dxa"/>
            <w:shd w:val="clear" w:color="auto" w:fill="B8CCE4"/>
          </w:tcPr>
          <w:p w14:paraId="37793C14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</w:t>
            </w:r>
            <w:proofErr w:type="gramStart"/>
            <w:r>
              <w:rPr>
                <w:b/>
                <w:bCs/>
                <w:sz w:val="18"/>
                <w:szCs w:val="18"/>
              </w:rPr>
              <w:t>день:  ЗАМКИ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ЛУАРЫ</w:t>
            </w:r>
          </w:p>
        </w:tc>
      </w:tr>
      <w:tr w:rsidR="00B43323" w14:paraId="0122594F" w14:textId="77777777" w:rsidTr="003D76C3">
        <w:trPr>
          <w:trHeight w:val="841"/>
        </w:trPr>
        <w:tc>
          <w:tcPr>
            <w:tcW w:w="11170" w:type="dxa"/>
            <w:shd w:val="clear" w:color="auto" w:fill="FFFFFF"/>
          </w:tcPr>
          <w:p w14:paraId="1A7F9146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AF4D97C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(~20-30 км) в долину Луары в </w:t>
            </w:r>
            <w:proofErr w:type="spellStart"/>
            <w:r>
              <w:rPr>
                <w:sz w:val="18"/>
                <w:szCs w:val="18"/>
              </w:rPr>
              <w:t>г.Амбуаз</w:t>
            </w:r>
            <w:proofErr w:type="spellEnd"/>
            <w:r>
              <w:rPr>
                <w:sz w:val="18"/>
                <w:szCs w:val="18"/>
              </w:rPr>
              <w:t>. Прогулка по городу с сопровождающим группы</w:t>
            </w:r>
          </w:p>
          <w:p w14:paraId="0E484696" w14:textId="77777777" w:rsidR="00B43323" w:rsidRDefault="00B43323" w:rsidP="003D76C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05C8A87C" w14:textId="77777777" w:rsidR="00B43323" w:rsidRDefault="00B43323" w:rsidP="00B4332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Посещение замка </w:t>
            </w:r>
            <w:proofErr w:type="spellStart"/>
            <w:r>
              <w:rPr>
                <w:color w:val="000000"/>
                <w:sz w:val="18"/>
                <w:szCs w:val="18"/>
              </w:rPr>
              <w:t>Шенонсо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(трансфер + входной </w:t>
            </w:r>
            <w:proofErr w:type="spellStart"/>
            <w:r>
              <w:rPr>
                <w:color w:val="000000"/>
                <w:sz w:val="18"/>
                <w:szCs w:val="18"/>
              </w:rPr>
              <w:t>билет+дегустация</w:t>
            </w:r>
            <w:proofErr w:type="spellEnd"/>
            <w:r>
              <w:rPr>
                <w:color w:val="000000"/>
                <w:sz w:val="18"/>
                <w:szCs w:val="18"/>
              </w:rPr>
              <w:t>)​​​​​​​</w:t>
            </w:r>
          </w:p>
          <w:p w14:paraId="7DF4552A" w14:textId="77777777" w:rsidR="00B43323" w:rsidRDefault="00B43323" w:rsidP="00B4332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Посещение знаменитых садов замка </w:t>
            </w:r>
            <w:proofErr w:type="spellStart"/>
            <w:r>
              <w:rPr>
                <w:color w:val="000000"/>
                <w:sz w:val="18"/>
                <w:szCs w:val="18"/>
              </w:rPr>
              <w:t>Вилландри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(для выездов в весенний период)</w:t>
            </w:r>
          </w:p>
          <w:p w14:paraId="21742E56" w14:textId="77777777" w:rsidR="00B43323" w:rsidRDefault="00B43323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(~500 км) на ночлег на территории Франции.</w:t>
            </w:r>
          </w:p>
        </w:tc>
      </w:tr>
      <w:tr w:rsidR="00B43323" w14:paraId="3FE41EFA" w14:textId="77777777" w:rsidTr="003D76C3">
        <w:trPr>
          <w:trHeight w:val="107"/>
        </w:trPr>
        <w:tc>
          <w:tcPr>
            <w:tcW w:w="11170" w:type="dxa"/>
            <w:shd w:val="clear" w:color="auto" w:fill="B8CCE4"/>
          </w:tcPr>
          <w:p w14:paraId="1DC8EACB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 день: СТРАСБУРГ </w:t>
            </w:r>
          </w:p>
        </w:tc>
      </w:tr>
      <w:tr w:rsidR="00B43323" w14:paraId="6AD70257" w14:textId="77777777" w:rsidTr="003D76C3">
        <w:trPr>
          <w:trHeight w:val="750"/>
        </w:trPr>
        <w:tc>
          <w:tcPr>
            <w:tcW w:w="11170" w:type="dxa"/>
          </w:tcPr>
          <w:p w14:paraId="2D8528C3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8798B04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Страсбург (~150 км). Обзорная экскурсия по городу. </w:t>
            </w:r>
          </w:p>
          <w:p w14:paraId="19D711EA" w14:textId="77777777" w:rsidR="00B43323" w:rsidRDefault="00B43323" w:rsidP="003D76C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​​​​​​​Переезд (~740 км) на ночлег в отеле на территории Польши.</w:t>
            </w:r>
          </w:p>
        </w:tc>
      </w:tr>
      <w:tr w:rsidR="00B43323" w14:paraId="6C47C4B4" w14:textId="77777777" w:rsidTr="003D76C3">
        <w:trPr>
          <w:trHeight w:val="135"/>
        </w:trPr>
        <w:tc>
          <w:tcPr>
            <w:tcW w:w="11170" w:type="dxa"/>
            <w:shd w:val="clear" w:color="auto" w:fill="B8CCE4"/>
          </w:tcPr>
          <w:p w14:paraId="5581B69F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день: ДОРОГА ДОМОЙ</w:t>
            </w:r>
          </w:p>
        </w:tc>
      </w:tr>
      <w:tr w:rsidR="00B43323" w14:paraId="632B72B1" w14:textId="77777777" w:rsidTr="003D76C3">
        <w:trPr>
          <w:trHeight w:val="305"/>
        </w:trPr>
        <w:tc>
          <w:tcPr>
            <w:tcW w:w="11170" w:type="dxa"/>
          </w:tcPr>
          <w:p w14:paraId="18523085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Завтрак.</w:t>
            </w:r>
          </w:p>
          <w:p w14:paraId="241C0D00" w14:textId="77777777" w:rsidR="00B43323" w:rsidRDefault="00B43323" w:rsidP="003D76C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(~725 км) по территории Польши. Прохождение границы.</w:t>
            </w:r>
          </w:p>
        </w:tc>
      </w:tr>
      <w:tr w:rsidR="00B43323" w14:paraId="53DD1F96" w14:textId="77777777" w:rsidTr="003D76C3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DBEB43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день: С ВОЗВРАЩЕНИЕМ</w:t>
            </w:r>
          </w:p>
        </w:tc>
      </w:tr>
      <w:tr w:rsidR="00B43323" w14:paraId="71D2C7EC" w14:textId="77777777" w:rsidTr="003D76C3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AAD0" w14:textId="77777777" w:rsidR="00B43323" w:rsidRDefault="00B43323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3E4CAB2F" w14:textId="77777777" w:rsidR="00B43323" w:rsidRDefault="00B43323" w:rsidP="00B43323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lastRenderedPageBreak/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E500D0F" w14:textId="77777777" w:rsidR="00B43323" w:rsidRDefault="00B43323" w:rsidP="00B43323">
      <w:pPr>
        <w:ind w:left="180" w:firstLine="18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(!) Прибытие в отели по программе в отдельных случаях возможно после 24.00</w:t>
      </w:r>
    </w:p>
    <w:p w14:paraId="0011A9E8" w14:textId="77777777" w:rsidR="00B43323" w:rsidRDefault="00B43323" w:rsidP="00B43323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Arial" w:eastAsia="Arial" w:hAnsi="Arial" w:cs="Arial"/>
          <w:sz w:val="14"/>
          <w:szCs w:val="14"/>
        </w:rPr>
        <w:t>Внешинтурист</w:t>
      </w:r>
      <w:proofErr w:type="spellEnd"/>
      <w:r>
        <w:rPr>
          <w:rFonts w:ascii="Arial" w:eastAsia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40AFD843" w14:textId="77777777" w:rsidR="00B43323" w:rsidRDefault="00B43323" w:rsidP="00B43323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350857E9" w14:textId="77777777" w:rsidR="00B43323" w:rsidRDefault="00B43323" w:rsidP="00B43323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1C215765" w14:textId="77777777" w:rsidR="00B43323" w:rsidRDefault="00B43323" w:rsidP="00B43323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B43323" w14:paraId="418430E8" w14:textId="77777777" w:rsidTr="003D76C3">
        <w:tc>
          <w:tcPr>
            <w:tcW w:w="2975" w:type="dxa"/>
            <w:gridSpan w:val="2"/>
          </w:tcPr>
          <w:p w14:paraId="462277B0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3356650B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146F2320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06A34B16" w14:textId="77777777" w:rsidR="00B43323" w:rsidRDefault="00B43323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B43323" w14:paraId="132AC616" w14:textId="77777777" w:rsidTr="003D76C3">
        <w:tc>
          <w:tcPr>
            <w:tcW w:w="1487" w:type="dxa"/>
            <w:shd w:val="clear" w:color="auto" w:fill="FFFFFF"/>
          </w:tcPr>
          <w:p w14:paraId="07550AAD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01.05.2026</w:t>
            </w:r>
          </w:p>
        </w:tc>
        <w:tc>
          <w:tcPr>
            <w:tcW w:w="1488" w:type="dxa"/>
            <w:shd w:val="clear" w:color="auto" w:fill="FFFFFF"/>
          </w:tcPr>
          <w:p w14:paraId="648752E1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</w:t>
            </w:r>
          </w:p>
        </w:tc>
        <w:tc>
          <w:tcPr>
            <w:tcW w:w="1487" w:type="dxa"/>
          </w:tcPr>
          <w:p w14:paraId="36837F3E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488" w:type="dxa"/>
          </w:tcPr>
          <w:p w14:paraId="6DB550E0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488" w:type="dxa"/>
          </w:tcPr>
          <w:p w14:paraId="5FEC9C08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</w:tr>
      <w:tr w:rsidR="00B43323" w14:paraId="080F2EAC" w14:textId="77777777" w:rsidTr="003D76C3">
        <w:tc>
          <w:tcPr>
            <w:tcW w:w="1487" w:type="dxa"/>
            <w:shd w:val="clear" w:color="auto" w:fill="FFFFFF"/>
          </w:tcPr>
          <w:p w14:paraId="6AFDF209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15.08.2026</w:t>
            </w:r>
          </w:p>
        </w:tc>
        <w:tc>
          <w:tcPr>
            <w:tcW w:w="1488" w:type="dxa"/>
            <w:shd w:val="clear" w:color="auto" w:fill="FFFFFF"/>
          </w:tcPr>
          <w:p w14:paraId="2B3B3E61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bookmarkStart w:id="1" w:name="_heading=h.h2f5rvr0bz5m" w:colFirst="0" w:colLast="0"/>
            <w:bookmarkEnd w:id="1"/>
            <w:r>
              <w:rPr>
                <w:sz w:val="18"/>
                <w:szCs w:val="18"/>
              </w:rPr>
              <w:t>23.08.2026</w:t>
            </w:r>
          </w:p>
        </w:tc>
        <w:tc>
          <w:tcPr>
            <w:tcW w:w="1487" w:type="dxa"/>
          </w:tcPr>
          <w:p w14:paraId="1AD4D380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488" w:type="dxa"/>
          </w:tcPr>
          <w:p w14:paraId="71C29B2E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488" w:type="dxa"/>
          </w:tcPr>
          <w:p w14:paraId="51C83111" w14:textId="77777777" w:rsidR="00B43323" w:rsidRDefault="00B43323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</w:tr>
    </w:tbl>
    <w:p w14:paraId="497E39A0" w14:textId="77777777" w:rsidR="00B43323" w:rsidRDefault="00B43323" w:rsidP="00B43323">
      <w:pPr>
        <w:rPr>
          <w:b/>
          <w:bCs/>
          <w:sz w:val="18"/>
          <w:szCs w:val="18"/>
          <w:highlight w:val="yellow"/>
        </w:rPr>
      </w:pPr>
    </w:p>
    <w:p w14:paraId="0A75915C" w14:textId="77777777" w:rsidR="00B43323" w:rsidRDefault="00B43323" w:rsidP="00B43323">
      <w:pPr>
        <w:rPr>
          <w:b/>
          <w:bCs/>
          <w:sz w:val="18"/>
          <w:szCs w:val="18"/>
          <w:highlight w:val="yellow"/>
        </w:rPr>
      </w:pPr>
    </w:p>
    <w:p w14:paraId="5B562EEB" w14:textId="77777777" w:rsidR="00B43323" w:rsidRDefault="00B43323" w:rsidP="00B43323">
      <w:pPr>
        <w:rPr>
          <w:b/>
          <w:bCs/>
          <w:sz w:val="18"/>
          <w:szCs w:val="18"/>
          <w:highlight w:val="yellow"/>
        </w:rPr>
      </w:pPr>
    </w:p>
    <w:p w14:paraId="1452C591" w14:textId="77777777" w:rsidR="00B43323" w:rsidRDefault="00B43323" w:rsidP="00B43323">
      <w:pPr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B43323" w14:paraId="41F9DDD5" w14:textId="77777777" w:rsidTr="003D76C3">
        <w:tc>
          <w:tcPr>
            <w:tcW w:w="2412" w:type="dxa"/>
            <w:vAlign w:val="center"/>
          </w:tcPr>
          <w:p w14:paraId="4671F722" w14:textId="77777777" w:rsidR="00B43323" w:rsidRDefault="00B43323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В стоимость тура включено</w:t>
            </w:r>
          </w:p>
          <w:p w14:paraId="1D22BAAE" w14:textId="77777777" w:rsidR="00B43323" w:rsidRDefault="00B43323" w:rsidP="003D76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58606B31" w14:textId="77777777" w:rsidR="00B43323" w:rsidRDefault="00B43323" w:rsidP="00B433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5FD29AB" w14:textId="77777777" w:rsidR="00B43323" w:rsidRDefault="00B43323" w:rsidP="00B433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5C344A0E" w14:textId="77777777" w:rsidR="00B43323" w:rsidRDefault="00B43323" w:rsidP="00B4332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5D09D91F" w14:textId="77777777" w:rsidR="00B43323" w:rsidRDefault="00B43323" w:rsidP="00B4332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5DDB5287" w14:textId="77777777" w:rsidR="00B43323" w:rsidRDefault="00B43323" w:rsidP="00B433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Экскурсионное обслуживание в городах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Руан,Страсбург</w:t>
            </w:r>
            <w:proofErr w:type="spellEnd"/>
            <w:proofErr w:type="gramEnd"/>
          </w:p>
        </w:tc>
      </w:tr>
      <w:tr w:rsidR="00B43323" w14:paraId="26746C0B" w14:textId="77777777" w:rsidTr="003D76C3">
        <w:tc>
          <w:tcPr>
            <w:tcW w:w="2412" w:type="dxa"/>
            <w:vAlign w:val="center"/>
          </w:tcPr>
          <w:p w14:paraId="29C01796" w14:textId="77777777" w:rsidR="00B43323" w:rsidRDefault="00B43323" w:rsidP="003D76C3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49559BDA" w14:textId="77777777" w:rsidR="00B43323" w:rsidRDefault="00B43323" w:rsidP="00B433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Консульский сбор – €35 (шенгенская виза) + </w:t>
            </w:r>
            <w:r>
              <w:rPr>
                <w:rFonts w:ascii="Arial" w:eastAsia="Arial" w:hAnsi="Arial" w:cs="Arial"/>
                <w:sz w:val="16"/>
                <w:szCs w:val="16"/>
              </w:rPr>
              <w:t>сервисный сбор Визового центра 45 BYN</w:t>
            </w:r>
          </w:p>
          <w:p w14:paraId="7448C32C" w14:textId="77777777" w:rsidR="00B43323" w:rsidRDefault="00B43323" w:rsidP="00B433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5B619B9D" w14:textId="77777777" w:rsidR="00B43323" w:rsidRDefault="00B43323" w:rsidP="00B433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B43323" w14:paraId="4F5C3B36" w14:textId="77777777" w:rsidTr="003D76C3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4A9BCA06" w14:textId="77777777" w:rsidR="00B43323" w:rsidRDefault="00B43323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5A228E9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Использование наушников во время экскурсии в городах– €15 (обязательная доплата)</w:t>
            </w:r>
          </w:p>
          <w:p w14:paraId="49085F97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614801BD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Поездка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Живерни+дом-музей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и сад Моне – €30</w:t>
            </w:r>
          </w:p>
          <w:p w14:paraId="2277A05B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Посещение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Живерни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(без дома-музея и сада Моне) - €10</w:t>
            </w:r>
          </w:p>
          <w:p w14:paraId="624F7DBA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Поездка к Атлантическому океану и знакомство с курортными городами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Онфлёр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Довиль,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Этрета,с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дегустацией типичных нормандских напитков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Онфлере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– €45 (€25 дети до 16 лет) при минимальной группе 25 человек</w:t>
            </w:r>
          </w:p>
          <w:p w14:paraId="1E972B07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входной билет в сады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Этрета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– от €20 (цена 2025г)</w:t>
            </w:r>
          </w:p>
          <w:p w14:paraId="285A78F2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посещение устричной деревушки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Канкаль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(дегустация устриц оплачивается отдельно) – от €10</w:t>
            </w:r>
          </w:p>
          <w:p w14:paraId="31DEA7BE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Посещение садов и внешний осмотр замка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Вилландри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(трансфер + входной билет в сады замка) – от €20 (цена 2025г)</w:t>
            </w:r>
          </w:p>
          <w:p w14:paraId="45D5F6F8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Входной билет в аббатство Мон-Сен-Мишель (самостоятельное посещение) ~ 15 € (цена 2025 г)</w:t>
            </w:r>
          </w:p>
          <w:p w14:paraId="3C7064DB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Посещение замка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Шенонсо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(внешний и внутренний осмотр замка (аудиогид)) с дегустацией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луарских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вин - от €40 (дети €30) (цена 2025г)</w:t>
            </w:r>
          </w:p>
          <w:p w14:paraId="3ED9FA74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Вроцлаву - €15 при желании минимум 80% группы</w:t>
            </w:r>
          </w:p>
          <w:p w14:paraId="4B6A0643" w14:textId="77777777" w:rsidR="00B43323" w:rsidRDefault="00B43323" w:rsidP="00B433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во Вроцлав - €10</w:t>
            </w:r>
          </w:p>
          <w:p w14:paraId="3D7F152D" w14:textId="77777777" w:rsidR="00B43323" w:rsidRDefault="00B43323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2058549F" w14:textId="77777777" w:rsidR="00B43323" w:rsidRDefault="00B43323" w:rsidP="00B43323">
      <w:pPr>
        <w:rPr>
          <w:sz w:val="18"/>
          <w:szCs w:val="18"/>
          <w:highlight w:val="yellow"/>
        </w:rPr>
      </w:pPr>
    </w:p>
    <w:p w14:paraId="77B30E9B" w14:textId="77777777" w:rsidR="00B43323" w:rsidRDefault="00B43323" w:rsidP="00B43323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Возможные изменения:</w:t>
      </w:r>
    </w:p>
    <w:p w14:paraId="2B444F04" w14:textId="77777777" w:rsidR="00B43323" w:rsidRDefault="00B43323" w:rsidP="00B43323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769805EC" w14:textId="77777777" w:rsidR="00B43323" w:rsidRDefault="00B43323" w:rsidP="00B43323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412814C9" w14:textId="77777777" w:rsidR="00B43323" w:rsidRDefault="00B43323" w:rsidP="00B43323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39B24C25" w14:textId="77777777" w:rsidR="00B43323" w:rsidRDefault="00B43323" w:rsidP="00B43323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081FFB37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4DF5234E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Примечание.</w:t>
      </w:r>
    </w:p>
    <w:p w14:paraId="50583543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Viber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Telegram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и т.п.).</w:t>
      </w:r>
    </w:p>
    <w:p w14:paraId="63002195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7152D98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2282D93E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10D4DBC5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0FFC98A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7FE39D14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 придорожных зонах;</w:t>
      </w:r>
    </w:p>
    <w:p w14:paraId="5A0E0253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- автобус туристического класса – автобус, предназначенный для международных перевозок;</w:t>
      </w:r>
    </w:p>
    <w:p w14:paraId="667BFFF1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E16BFEE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09CDDF36" w14:textId="77777777" w:rsidR="00B43323" w:rsidRDefault="00B43323" w:rsidP="00B43323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39F8D49D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A015524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402C1235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75C343B5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5F096965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71D1E3D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031DB5C6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25D31578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2DEB5A57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38F5797F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3C42D853" w14:textId="77777777" w:rsidR="00B43323" w:rsidRDefault="00B43323" w:rsidP="00B4332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6B71C429" w14:textId="77777777" w:rsidR="00B43323" w:rsidRDefault="00B43323" w:rsidP="00B43323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6FD" w14:textId="77777777" w:rsidR="00DC43F6" w:rsidRDefault="00DC43F6" w:rsidP="00EC61E1">
      <w:r>
        <w:separator/>
      </w:r>
    </w:p>
  </w:endnote>
  <w:endnote w:type="continuationSeparator" w:id="0">
    <w:p w14:paraId="2CA9923F" w14:textId="77777777" w:rsidR="00DC43F6" w:rsidRDefault="00DC43F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0688" w14:textId="77777777" w:rsidR="00DC43F6" w:rsidRDefault="00DC43F6" w:rsidP="00EC61E1">
      <w:r>
        <w:separator/>
      </w:r>
    </w:p>
  </w:footnote>
  <w:footnote w:type="continuationSeparator" w:id="0">
    <w:p w14:paraId="0C7FA180" w14:textId="77777777" w:rsidR="00DC43F6" w:rsidRDefault="00DC43F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B43323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B7BF4"/>
    <w:multiLevelType w:val="multilevel"/>
    <w:tmpl w:val="05BC6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FE6"/>
    <w:multiLevelType w:val="multilevel"/>
    <w:tmpl w:val="5358D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C4E12"/>
    <w:multiLevelType w:val="multilevel"/>
    <w:tmpl w:val="A4BC3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F7139E"/>
    <w:multiLevelType w:val="multilevel"/>
    <w:tmpl w:val="8814E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7382820"/>
    <w:multiLevelType w:val="multilevel"/>
    <w:tmpl w:val="1E3667A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6F2A"/>
    <w:multiLevelType w:val="multilevel"/>
    <w:tmpl w:val="BA364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E5B96"/>
    <w:multiLevelType w:val="multilevel"/>
    <w:tmpl w:val="BB2AF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E57BCA"/>
    <w:multiLevelType w:val="multilevel"/>
    <w:tmpl w:val="754C5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56F06"/>
    <w:multiLevelType w:val="multilevel"/>
    <w:tmpl w:val="0E424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4"/>
  </w:num>
  <w:num w:numId="5">
    <w:abstractNumId w:val="4"/>
  </w:num>
  <w:num w:numId="6">
    <w:abstractNumId w:val="2"/>
  </w:num>
  <w:num w:numId="7">
    <w:abstractNumId w:val="19"/>
  </w:num>
  <w:num w:numId="8">
    <w:abstractNumId w:val="7"/>
  </w:num>
  <w:num w:numId="9">
    <w:abstractNumId w:val="1"/>
  </w:num>
  <w:num w:numId="10">
    <w:abstractNumId w:val="14"/>
  </w:num>
  <w:num w:numId="11">
    <w:abstractNumId w:val="13"/>
  </w:num>
  <w:num w:numId="12">
    <w:abstractNumId w:val="17"/>
  </w:num>
  <w:num w:numId="13">
    <w:abstractNumId w:val="8"/>
  </w:num>
  <w:num w:numId="14">
    <w:abstractNumId w:val="15"/>
  </w:num>
  <w:num w:numId="15">
    <w:abstractNumId w:val="22"/>
  </w:num>
  <w:num w:numId="16">
    <w:abstractNumId w:val="5"/>
  </w:num>
  <w:num w:numId="17">
    <w:abstractNumId w:val="12"/>
  </w:num>
  <w:num w:numId="18">
    <w:abstractNumId w:val="21"/>
  </w:num>
  <w:num w:numId="19">
    <w:abstractNumId w:val="20"/>
  </w:num>
  <w:num w:numId="20">
    <w:abstractNumId w:val="3"/>
  </w:num>
  <w:num w:numId="21">
    <w:abstractNumId w:val="23"/>
  </w:num>
  <w:num w:numId="22">
    <w:abstractNumId w:val="6"/>
  </w:num>
  <w:num w:numId="23">
    <w:abstractNumId w:val="10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43323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43F6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paragraph" w:styleId="a">
    <w:name w:val="List Bullet"/>
    <w:rsid w:val="00B43323"/>
    <w:pPr>
      <w:numPr>
        <w:numId w:val="17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2026-04-01T15:56:00Z</dcterms:created>
  <dcterms:modified xsi:type="dcterms:W3CDTF">2026-04-01T15:56:00Z</dcterms:modified>
</cp:coreProperties>
</file>