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A521" w14:textId="77777777" w:rsidR="00337173" w:rsidRDefault="00337173" w:rsidP="00337173">
      <w:pPr>
        <w:pStyle w:val="1"/>
        <w:jc w:val="center"/>
        <w:rPr>
          <w:rFonts w:eastAsia="Times New Roman"/>
        </w:rPr>
      </w:pPr>
      <w:r>
        <w:rPr>
          <w:rFonts w:eastAsia="Times New Roman"/>
        </w:rPr>
        <w:t>ТАЙНЫ ТРЁХ НОРВЕЖСКИХ ФЬОРДОВ</w:t>
      </w:r>
    </w:p>
    <w:p w14:paraId="0A17B916" w14:textId="77777777" w:rsidR="00337173" w:rsidRDefault="00337173" w:rsidP="00337173">
      <w:pPr>
        <w:ind w:hanging="1"/>
        <w:jc w:val="center"/>
        <w:rPr>
          <w:sz w:val="18"/>
          <w:szCs w:val="18"/>
        </w:rPr>
      </w:pPr>
      <w:r>
        <w:rPr>
          <w:sz w:val="18"/>
          <w:szCs w:val="18"/>
        </w:rPr>
        <w:t>РИГА* – ТАЛЛИН – СТОКГОЛЬМ – ОСЛО – СОГНЕ-ФЬОРД* – БЕРГЕН – ГЕЙРАНГЕР-ФЬОРД* – ОЛЕСУНН – МОЛДЕ – АТЛАНТИЧЕСКАЯ ДОРОГА*</w:t>
      </w:r>
    </w:p>
    <w:p w14:paraId="4B242927" w14:textId="77777777" w:rsidR="00337173" w:rsidRDefault="00337173" w:rsidP="00337173">
      <w:pPr>
        <w:spacing w:after="120"/>
        <w:ind w:left="142" w:right="208"/>
        <w:jc w:val="center"/>
        <w:rPr>
          <w:sz w:val="18"/>
          <w:szCs w:val="18"/>
        </w:rPr>
      </w:pPr>
      <w:r>
        <w:rPr>
          <w:sz w:val="18"/>
          <w:szCs w:val="18"/>
        </w:rPr>
        <w:t>10 дней / 8 ночей</w:t>
      </w:r>
    </w:p>
    <w:tbl>
      <w:tblPr>
        <w:tblW w:w="1073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35"/>
      </w:tblGrid>
      <w:tr w:rsidR="00337173" w14:paraId="01FDE19B" w14:textId="77777777" w:rsidTr="003E0195">
        <w:trPr>
          <w:trHeight w:val="149"/>
        </w:trPr>
        <w:tc>
          <w:tcPr>
            <w:tcW w:w="10735" w:type="dxa"/>
            <w:shd w:val="clear" w:color="auto" w:fill="B8CCE4"/>
          </w:tcPr>
          <w:p w14:paraId="454BA4CB" w14:textId="77777777" w:rsidR="00337173" w:rsidRDefault="00337173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день: Приятного путешествия! – Рига*</w:t>
            </w:r>
          </w:p>
        </w:tc>
      </w:tr>
      <w:tr w:rsidR="00337173" w14:paraId="6CE811E1" w14:textId="77777777" w:rsidTr="003E0195">
        <w:trPr>
          <w:trHeight w:val="482"/>
        </w:trPr>
        <w:tc>
          <w:tcPr>
            <w:tcW w:w="10735" w:type="dxa"/>
          </w:tcPr>
          <w:p w14:paraId="03C4B355" w14:textId="77777777" w:rsidR="00337173" w:rsidRDefault="00337173" w:rsidP="003E019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Выезд в тур днём ранее (ориентировочно в 18:00 из Минска, а/в Центральный, в зависимости от ситуации на границе)</w:t>
            </w:r>
          </w:p>
          <w:p w14:paraId="2C2063F4" w14:textId="77777777" w:rsidR="00337173" w:rsidRDefault="00337173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</w:t>
            </w:r>
          </w:p>
          <w:p w14:paraId="71A74837" w14:textId="77777777" w:rsidR="00337173" w:rsidRDefault="00337173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398A6CF7" w14:textId="77777777" w:rsidR="00337173" w:rsidRDefault="00337173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Транзит (~535 км) по территории Польши, Литвы, Латвии. </w:t>
            </w:r>
          </w:p>
          <w:p w14:paraId="0E830F15" w14:textId="77777777" w:rsidR="00337173" w:rsidRDefault="00337173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Прибытие в Ригу.</w:t>
            </w:r>
          </w:p>
          <w:p w14:paraId="54E659D1" w14:textId="77777777" w:rsidR="00337173" w:rsidRDefault="00337173" w:rsidP="003E0195">
            <w:pPr>
              <w:jc w:val="both"/>
              <w:rPr>
                <w:sz w:val="18"/>
                <w:szCs w:val="18"/>
              </w:rPr>
            </w:pPr>
          </w:p>
          <w:p w14:paraId="241081D1" w14:textId="77777777" w:rsidR="00337173" w:rsidRDefault="00337173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желанию (оплачивается дополнительно)*:</w:t>
            </w:r>
          </w:p>
          <w:p w14:paraId="2850EF11" w14:textId="77777777" w:rsidR="00337173" w:rsidRDefault="00337173" w:rsidP="00337173">
            <w:pPr>
              <w:numPr>
                <w:ilvl w:val="0"/>
                <w:numId w:val="4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Вечерняя обзорная экскурсия по Риге: </w:t>
            </w:r>
            <w:r>
              <w:rPr>
                <w:i/>
                <w:iCs/>
                <w:sz w:val="18"/>
                <w:szCs w:val="18"/>
              </w:rPr>
              <w:t>Дом Черноголовых, Три брата, Церковь Святого Петра и др.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  <w:u w:val="single"/>
              </w:rPr>
              <w:t>при позднем прибытии экскурсия может быть перенесена на утро следующего дня</w:t>
            </w:r>
            <w:r>
              <w:rPr>
                <w:sz w:val="18"/>
                <w:szCs w:val="18"/>
              </w:rPr>
              <w:t>)</w:t>
            </w:r>
          </w:p>
          <w:p w14:paraId="43F0253C" w14:textId="77777777" w:rsidR="00337173" w:rsidRDefault="00337173" w:rsidP="003E0195">
            <w:pPr>
              <w:jc w:val="both"/>
              <w:rPr>
                <w:sz w:val="18"/>
                <w:szCs w:val="18"/>
              </w:rPr>
            </w:pPr>
          </w:p>
          <w:p w14:paraId="6ED14244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Ночлег в отеле на территории Латвии.</w:t>
            </w:r>
          </w:p>
        </w:tc>
      </w:tr>
      <w:tr w:rsidR="00337173" w14:paraId="6B083D7E" w14:textId="77777777" w:rsidTr="003E0195">
        <w:trPr>
          <w:trHeight w:val="240"/>
        </w:trPr>
        <w:tc>
          <w:tcPr>
            <w:tcW w:w="10735" w:type="dxa"/>
            <w:shd w:val="clear" w:color="auto" w:fill="B8CCE4"/>
          </w:tcPr>
          <w:p w14:paraId="1E02C33A" w14:textId="77777777" w:rsidR="00337173" w:rsidRDefault="00337173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день: Таллин – паромная переправа</w:t>
            </w:r>
          </w:p>
        </w:tc>
      </w:tr>
      <w:tr w:rsidR="00337173" w14:paraId="5F40B12E" w14:textId="77777777" w:rsidTr="003E0195">
        <w:trPr>
          <w:trHeight w:val="607"/>
        </w:trPr>
        <w:tc>
          <w:tcPr>
            <w:tcW w:w="10735" w:type="dxa"/>
          </w:tcPr>
          <w:p w14:paraId="362BF82B" w14:textId="77777777" w:rsidR="00337173" w:rsidRDefault="00337173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4FDC6AF4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(~310 км) в Таллин.</w:t>
            </w:r>
          </w:p>
          <w:p w14:paraId="55FFEA9B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Таллину (включена в стоимость): </w:t>
            </w:r>
            <w:r>
              <w:rPr>
                <w:i/>
                <w:iCs/>
                <w:sz w:val="18"/>
                <w:szCs w:val="18"/>
              </w:rPr>
              <w:t>Ратуша и Ратушная площадь, Ратушная аптека и др.</w:t>
            </w:r>
          </w:p>
          <w:p w14:paraId="55D81F96" w14:textId="77777777" w:rsidR="00337173" w:rsidRDefault="00337173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18.30 - паром Таллин-Стокгольм.</w:t>
            </w:r>
          </w:p>
        </w:tc>
      </w:tr>
      <w:tr w:rsidR="00337173" w14:paraId="7D94D3E3" w14:textId="77777777" w:rsidTr="003E0195">
        <w:trPr>
          <w:trHeight w:val="315"/>
        </w:trPr>
        <w:tc>
          <w:tcPr>
            <w:tcW w:w="10735" w:type="dxa"/>
            <w:shd w:val="clear" w:color="auto" w:fill="B8CCE4"/>
          </w:tcPr>
          <w:p w14:paraId="4FDA1CEF" w14:textId="77777777" w:rsidR="00337173" w:rsidRDefault="00337173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день: Стокгольм</w:t>
            </w:r>
          </w:p>
        </w:tc>
      </w:tr>
      <w:tr w:rsidR="00337173" w14:paraId="0392F338" w14:textId="77777777" w:rsidTr="003E0195">
        <w:trPr>
          <w:trHeight w:val="1358"/>
        </w:trPr>
        <w:tc>
          <w:tcPr>
            <w:tcW w:w="10735" w:type="dxa"/>
          </w:tcPr>
          <w:p w14:paraId="5191AE37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 (на пароме за доплату)*.</w:t>
            </w:r>
          </w:p>
          <w:p w14:paraId="5CD54C78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10.30 - прибытие в Стокгольм.</w:t>
            </w:r>
          </w:p>
          <w:p w14:paraId="7DE38549" w14:textId="77777777" w:rsidR="00337173" w:rsidRDefault="00337173" w:rsidP="003E0195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Стокгольму (включена в стоимость): </w:t>
            </w:r>
            <w:r>
              <w:rPr>
                <w:i/>
                <w:iCs/>
                <w:sz w:val="18"/>
                <w:szCs w:val="18"/>
              </w:rPr>
              <w:t>Королевский дворец, драмтеатр, здание Парламента, Ратуша и др.</w:t>
            </w:r>
          </w:p>
          <w:p w14:paraId="1C7D3EBA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Свободное время в городе.</w:t>
            </w:r>
          </w:p>
          <w:p w14:paraId="0BDC2D21" w14:textId="77777777" w:rsidR="00337173" w:rsidRDefault="00337173" w:rsidP="003E0195">
            <w:pPr>
              <w:rPr>
                <w:sz w:val="18"/>
                <w:szCs w:val="18"/>
              </w:rPr>
            </w:pPr>
          </w:p>
          <w:p w14:paraId="18BC1060" w14:textId="77777777" w:rsidR="00337173" w:rsidRDefault="00337173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желанию (оплачивается дополнительно)*:</w:t>
            </w:r>
          </w:p>
          <w:p w14:paraId="01CCEDFF" w14:textId="77777777" w:rsidR="00337173" w:rsidRDefault="00337173" w:rsidP="00337173">
            <w:pPr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Посещение музея корабля Васа.</w:t>
            </w:r>
          </w:p>
          <w:p w14:paraId="2DD30F2D" w14:textId="77777777" w:rsidR="00337173" w:rsidRDefault="00337173" w:rsidP="00337173">
            <w:pPr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Экскурсия в Королевский дворец.</w:t>
            </w:r>
          </w:p>
          <w:p w14:paraId="14FA0C64" w14:textId="77777777" w:rsidR="00337173" w:rsidRDefault="00337173" w:rsidP="00337173">
            <w:pPr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Экскурсия “Метро Стокгольма”.</w:t>
            </w:r>
          </w:p>
          <w:p w14:paraId="57BA170B" w14:textId="77777777" w:rsidR="00337173" w:rsidRDefault="00337173" w:rsidP="003E0195">
            <w:pPr>
              <w:rPr>
                <w:sz w:val="18"/>
                <w:szCs w:val="18"/>
              </w:rPr>
            </w:pPr>
          </w:p>
          <w:p w14:paraId="1912DC1D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(~330 км) на ночлег в отеле на территории Швеции.</w:t>
            </w:r>
          </w:p>
        </w:tc>
      </w:tr>
      <w:tr w:rsidR="00337173" w14:paraId="2CF6053A" w14:textId="77777777" w:rsidTr="003E0195">
        <w:trPr>
          <w:trHeight w:val="189"/>
        </w:trPr>
        <w:tc>
          <w:tcPr>
            <w:tcW w:w="10735" w:type="dxa"/>
            <w:shd w:val="clear" w:color="auto" w:fill="B8CCE4"/>
          </w:tcPr>
          <w:p w14:paraId="3789650A" w14:textId="77777777" w:rsidR="00337173" w:rsidRDefault="00337173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день: Осло</w:t>
            </w:r>
          </w:p>
        </w:tc>
      </w:tr>
      <w:tr w:rsidR="00337173" w14:paraId="246720A3" w14:textId="77777777" w:rsidTr="003E0195">
        <w:trPr>
          <w:trHeight w:val="87"/>
        </w:trPr>
        <w:tc>
          <w:tcPr>
            <w:tcW w:w="10735" w:type="dxa"/>
          </w:tcPr>
          <w:p w14:paraId="75335EAE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4EC42688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(~200 км) в Осло.</w:t>
            </w:r>
          </w:p>
          <w:p w14:paraId="560709D8" w14:textId="77777777" w:rsidR="00337173" w:rsidRDefault="00337173" w:rsidP="003E0195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Осло (включено в стоимость): </w:t>
            </w:r>
            <w:r>
              <w:rPr>
                <w:i/>
                <w:iCs/>
                <w:sz w:val="18"/>
                <w:szCs w:val="18"/>
              </w:rPr>
              <w:t>Королевский дворец, Ратуша, крепость Акерсхус, Парк Скульптур Густава Вигеланда и др.</w:t>
            </w:r>
          </w:p>
          <w:p w14:paraId="67118686" w14:textId="77777777" w:rsidR="00337173" w:rsidRDefault="00337173" w:rsidP="003E0195">
            <w:pPr>
              <w:rPr>
                <w:i/>
                <w:iCs/>
                <w:sz w:val="18"/>
                <w:szCs w:val="18"/>
              </w:rPr>
            </w:pPr>
          </w:p>
          <w:p w14:paraId="2662A177" w14:textId="77777777" w:rsidR="00337173" w:rsidRDefault="00337173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желанию (оплачивается дополнительно)*:</w:t>
            </w:r>
          </w:p>
          <w:p w14:paraId="30D92374" w14:textId="77777777" w:rsidR="00337173" w:rsidRDefault="00337173" w:rsidP="0033717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Посещение музея Кон-Тики.</w:t>
            </w:r>
          </w:p>
          <w:p w14:paraId="1531EF16" w14:textId="77777777" w:rsidR="00337173" w:rsidRDefault="00337173" w:rsidP="003E0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sz w:val="18"/>
                <w:szCs w:val="18"/>
              </w:rPr>
            </w:pPr>
          </w:p>
          <w:p w14:paraId="37ADDF95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(~200 км) на ночлег в отеле на территории Норвегии.</w:t>
            </w:r>
          </w:p>
        </w:tc>
      </w:tr>
      <w:tr w:rsidR="00337173" w14:paraId="1312EB6E" w14:textId="77777777" w:rsidTr="003E0195">
        <w:trPr>
          <w:trHeight w:val="189"/>
        </w:trPr>
        <w:tc>
          <w:tcPr>
            <w:tcW w:w="10735" w:type="dxa"/>
            <w:shd w:val="clear" w:color="auto" w:fill="B8CCE4"/>
          </w:tcPr>
          <w:p w14:paraId="235BC7F6" w14:textId="77777777" w:rsidR="00337173" w:rsidRDefault="00337173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день: Согне-Фьорд* – Берген </w:t>
            </w:r>
          </w:p>
        </w:tc>
      </w:tr>
      <w:tr w:rsidR="00337173" w14:paraId="2F04B305" w14:textId="77777777" w:rsidTr="003E0195">
        <w:trPr>
          <w:trHeight w:val="473"/>
        </w:trPr>
        <w:tc>
          <w:tcPr>
            <w:tcW w:w="10735" w:type="dxa"/>
          </w:tcPr>
          <w:p w14:paraId="57DEA43D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Ранний завтрак.</w:t>
            </w:r>
          </w:p>
          <w:p w14:paraId="134FAABB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(~165 км) в район Согне-Фьорда. Знакомство с фьордом.</w:t>
            </w:r>
          </w:p>
          <w:p w14:paraId="725570FE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(~200 км) в Берген.</w:t>
            </w:r>
          </w:p>
          <w:p w14:paraId="52DCAECB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Обзорная экскурсия по городу (включена в стоимость): </w:t>
            </w:r>
            <w:r>
              <w:rPr>
                <w:i/>
                <w:iCs/>
                <w:sz w:val="18"/>
                <w:szCs w:val="18"/>
              </w:rPr>
              <w:t>набережная Брюгген, рыбный рыбок, церковь Святой Марии и др.</w:t>
            </w:r>
          </w:p>
          <w:p w14:paraId="772A7896" w14:textId="77777777" w:rsidR="00337173" w:rsidRDefault="00337173" w:rsidP="003E0195">
            <w:pPr>
              <w:rPr>
                <w:sz w:val="18"/>
                <w:szCs w:val="18"/>
              </w:rPr>
            </w:pPr>
          </w:p>
          <w:p w14:paraId="33610057" w14:textId="77777777" w:rsidR="00337173" w:rsidRDefault="00337173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желанию (оплачивается дополнительно)*:</w:t>
            </w:r>
          </w:p>
          <w:p w14:paraId="2B56C82C" w14:textId="77777777" w:rsidR="00337173" w:rsidRDefault="00337173" w:rsidP="0033717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Прогулка на кораблике по Согне-Фьорду (2 ч).</w:t>
            </w:r>
          </w:p>
          <w:p w14:paraId="3B4A0D29" w14:textId="77777777" w:rsidR="00337173" w:rsidRDefault="00337173" w:rsidP="003E0195">
            <w:pPr>
              <w:jc w:val="both"/>
              <w:rPr>
                <w:sz w:val="18"/>
                <w:szCs w:val="18"/>
              </w:rPr>
            </w:pPr>
          </w:p>
          <w:p w14:paraId="22E7BB2F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Возвращение в отель.</w:t>
            </w:r>
          </w:p>
        </w:tc>
      </w:tr>
      <w:tr w:rsidR="00337173" w14:paraId="63E91B99" w14:textId="77777777" w:rsidTr="003E0195">
        <w:trPr>
          <w:trHeight w:val="176"/>
        </w:trPr>
        <w:tc>
          <w:tcPr>
            <w:tcW w:w="10735" w:type="dxa"/>
            <w:shd w:val="clear" w:color="auto" w:fill="B8CCE4"/>
          </w:tcPr>
          <w:p w14:paraId="6254A274" w14:textId="77777777" w:rsidR="00337173" w:rsidRDefault="00337173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день: Гейрангер-Фьорд* – Олесунн</w:t>
            </w:r>
          </w:p>
        </w:tc>
      </w:tr>
      <w:tr w:rsidR="00337173" w14:paraId="2723A8BC" w14:textId="77777777" w:rsidTr="003E0195">
        <w:trPr>
          <w:trHeight w:val="473"/>
        </w:trPr>
        <w:tc>
          <w:tcPr>
            <w:tcW w:w="10735" w:type="dxa"/>
          </w:tcPr>
          <w:p w14:paraId="00D4A629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Завтрак.</w:t>
            </w:r>
          </w:p>
          <w:p w14:paraId="78F723BF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(~325 км) в район Гейрангер-Фьорда.</w:t>
            </w:r>
          </w:p>
          <w:p w14:paraId="3C2340B6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Круиз на кораблике по Гейрангер-Фьорду (обязательная доплата).</w:t>
            </w:r>
          </w:p>
          <w:p w14:paraId="2F7661E8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(~110 км) в Олесунн.</w:t>
            </w:r>
          </w:p>
          <w:p w14:paraId="6B96C850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Вечерняя обзорная экскурсия по Олесунну (включена в стоимость): </w:t>
            </w:r>
            <w:r>
              <w:rPr>
                <w:i/>
                <w:iCs/>
                <w:sz w:val="18"/>
                <w:szCs w:val="18"/>
              </w:rPr>
              <w:t>набережная, церковь Олесунна и др.</w:t>
            </w:r>
          </w:p>
          <w:p w14:paraId="128F8666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(~20 км) на ночлег в отеле на территории Норвегии.</w:t>
            </w:r>
          </w:p>
        </w:tc>
      </w:tr>
      <w:tr w:rsidR="00337173" w14:paraId="7299EC47" w14:textId="77777777" w:rsidTr="003E0195">
        <w:trPr>
          <w:trHeight w:val="51"/>
        </w:trPr>
        <w:tc>
          <w:tcPr>
            <w:tcW w:w="10735" w:type="dxa"/>
            <w:shd w:val="clear" w:color="auto" w:fill="B8CCE4"/>
          </w:tcPr>
          <w:p w14:paraId="1E0CF82F" w14:textId="77777777" w:rsidR="00337173" w:rsidRDefault="00337173" w:rsidP="003E019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день: Молде – Атлантическая дорога*</w:t>
            </w:r>
          </w:p>
        </w:tc>
      </w:tr>
      <w:tr w:rsidR="00337173" w14:paraId="270D48C3" w14:textId="77777777" w:rsidTr="003E0195">
        <w:trPr>
          <w:trHeight w:val="473"/>
        </w:trPr>
        <w:tc>
          <w:tcPr>
            <w:tcW w:w="10735" w:type="dxa"/>
          </w:tcPr>
          <w:p w14:paraId="160A4B65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23FB0EE0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(~75 км) в Молде.</w:t>
            </w:r>
          </w:p>
          <w:p w14:paraId="71766F27" w14:textId="77777777" w:rsidR="00337173" w:rsidRDefault="00337173" w:rsidP="003E0195">
            <w:pPr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Прогулка по городу (включена в стоимость): </w:t>
            </w:r>
            <w:r>
              <w:rPr>
                <w:i/>
                <w:iCs/>
                <w:sz w:val="18"/>
                <w:szCs w:val="18"/>
              </w:rPr>
              <w:t>собор Молде, ратуша и др.</w:t>
            </w:r>
          </w:p>
          <w:p w14:paraId="67932BD1" w14:textId="77777777" w:rsidR="00337173" w:rsidRDefault="00337173" w:rsidP="003E0195">
            <w:pPr>
              <w:rPr>
                <w:i/>
                <w:iCs/>
                <w:sz w:val="18"/>
                <w:szCs w:val="18"/>
              </w:rPr>
            </w:pPr>
          </w:p>
          <w:p w14:paraId="1404EC7C" w14:textId="77777777" w:rsidR="00337173" w:rsidRDefault="00337173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желанию (оплачивается дополнительно)*:</w:t>
            </w:r>
          </w:p>
          <w:p w14:paraId="1BF118AE" w14:textId="77777777" w:rsidR="00337173" w:rsidRDefault="00337173" w:rsidP="00337173">
            <w:pPr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Поездка к Атлантической дороге.</w:t>
            </w:r>
          </w:p>
          <w:p w14:paraId="0B4C9791" w14:textId="77777777" w:rsidR="00337173" w:rsidRDefault="00337173" w:rsidP="003E0195">
            <w:pPr>
              <w:rPr>
                <w:sz w:val="18"/>
                <w:szCs w:val="18"/>
              </w:rPr>
            </w:pPr>
          </w:p>
          <w:p w14:paraId="145F4CAD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(~320 км) на ночлег в отеле на территории Норвегии.</w:t>
            </w:r>
          </w:p>
        </w:tc>
      </w:tr>
      <w:tr w:rsidR="00337173" w14:paraId="6757DAE4" w14:textId="77777777" w:rsidTr="003E0195">
        <w:trPr>
          <w:trHeight w:val="189"/>
        </w:trPr>
        <w:tc>
          <w:tcPr>
            <w:tcW w:w="10735" w:type="dxa"/>
            <w:shd w:val="clear" w:color="auto" w:fill="B8CCE4"/>
          </w:tcPr>
          <w:p w14:paraId="43AD385B" w14:textId="77777777" w:rsidR="00337173" w:rsidRDefault="00337173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heading=h.qgtfq9vlanmn" w:colFirst="0" w:colLast="0"/>
            <w:bookmarkEnd w:id="0"/>
            <w:r>
              <w:rPr>
                <w:b/>
                <w:bCs/>
                <w:sz w:val="18"/>
                <w:szCs w:val="18"/>
              </w:rPr>
              <w:t>8 день: транзит – паромная переправа</w:t>
            </w:r>
          </w:p>
        </w:tc>
      </w:tr>
      <w:tr w:rsidR="00337173" w14:paraId="07B4F5FF" w14:textId="77777777" w:rsidTr="003E0195">
        <w:trPr>
          <w:trHeight w:val="473"/>
        </w:trPr>
        <w:tc>
          <w:tcPr>
            <w:tcW w:w="10735" w:type="dxa"/>
          </w:tcPr>
          <w:p w14:paraId="307542E2" w14:textId="77777777" w:rsidR="00337173" w:rsidRDefault="00337173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Завтрак.</w:t>
            </w:r>
          </w:p>
          <w:p w14:paraId="1D939AB7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Переезд (~630 км) в Нюнесхамн.</w:t>
            </w:r>
          </w:p>
          <w:p w14:paraId="42A32450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21.30 - паром Нюнесхамн-Вентспилс.</w:t>
            </w:r>
          </w:p>
        </w:tc>
      </w:tr>
      <w:tr w:rsidR="00337173" w14:paraId="7A5BBF0F" w14:textId="77777777" w:rsidTr="003E0195">
        <w:trPr>
          <w:trHeight w:val="195"/>
        </w:trPr>
        <w:tc>
          <w:tcPr>
            <w:tcW w:w="10735" w:type="dxa"/>
            <w:shd w:val="clear" w:color="auto" w:fill="B8CCE4"/>
          </w:tcPr>
          <w:p w14:paraId="444DDE73" w14:textId="77777777" w:rsidR="00337173" w:rsidRDefault="00337173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день: Дорога домой</w:t>
            </w:r>
          </w:p>
        </w:tc>
      </w:tr>
      <w:tr w:rsidR="00337173" w14:paraId="315BBFAB" w14:textId="77777777" w:rsidTr="003E0195">
        <w:trPr>
          <w:trHeight w:val="240"/>
        </w:trPr>
        <w:tc>
          <w:tcPr>
            <w:tcW w:w="10735" w:type="dxa"/>
          </w:tcPr>
          <w:p w14:paraId="2CBDA81F" w14:textId="77777777" w:rsidR="00337173" w:rsidRDefault="00337173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Завтрак (на пароме на доплату)*.</w:t>
            </w:r>
          </w:p>
          <w:p w14:paraId="02E788E7" w14:textId="77777777" w:rsidR="00337173" w:rsidRDefault="00337173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7.30 - прибытие в Вентспилс.</w:t>
            </w:r>
          </w:p>
          <w:p w14:paraId="077BBF04" w14:textId="77777777" w:rsidR="00337173" w:rsidRDefault="00337173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Транзит (~825 км) по территории Латвии, Литвы, Польши. </w:t>
            </w:r>
          </w:p>
        </w:tc>
      </w:tr>
      <w:tr w:rsidR="00337173" w14:paraId="297B5E1B" w14:textId="77777777" w:rsidTr="003E0195">
        <w:trPr>
          <w:trHeight w:val="240"/>
        </w:trPr>
        <w:tc>
          <w:tcPr>
            <w:tcW w:w="10735" w:type="dxa"/>
            <w:shd w:val="clear" w:color="auto" w:fill="B8CCE4"/>
          </w:tcPr>
          <w:p w14:paraId="27D4CAF8" w14:textId="77777777" w:rsidR="00337173" w:rsidRDefault="00337173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день: С возвращением!</w:t>
            </w:r>
          </w:p>
        </w:tc>
      </w:tr>
      <w:tr w:rsidR="00337173" w14:paraId="0CD21591" w14:textId="77777777" w:rsidTr="003E0195">
        <w:trPr>
          <w:trHeight w:val="240"/>
        </w:trPr>
        <w:tc>
          <w:tcPr>
            <w:tcW w:w="10735" w:type="dxa"/>
          </w:tcPr>
          <w:p w14:paraId="7CD5F102" w14:textId="77777777" w:rsidR="00337173" w:rsidRDefault="00337173" w:rsidP="003E019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Прохождение границы.</w:t>
            </w:r>
          </w:p>
          <w:p w14:paraId="368BCEF4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Транзит по территории Беларуси.</w:t>
            </w:r>
          </w:p>
          <w:p w14:paraId="2C8F3431" w14:textId="77777777" w:rsidR="00337173" w:rsidRDefault="00337173" w:rsidP="003E0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Приезд в Минск во второй половине дня.</w:t>
            </w:r>
          </w:p>
        </w:tc>
      </w:tr>
    </w:tbl>
    <w:p w14:paraId="72922660" w14:textId="77777777" w:rsidR="00337173" w:rsidRDefault="00337173" w:rsidP="00337173">
      <w:pPr>
        <w:ind w:left="180" w:firstLine="180"/>
        <w:jc w:val="center"/>
        <w:rPr>
          <w:color w:val="221E1F"/>
          <w:sz w:val="16"/>
          <w:szCs w:val="16"/>
        </w:rPr>
      </w:pPr>
      <w:r>
        <w:rPr>
          <w:color w:val="221E1F"/>
          <w:sz w:val="16"/>
          <w:szCs w:val="16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6BD734BF" w14:textId="77777777" w:rsidR="00337173" w:rsidRDefault="00337173" w:rsidP="00337173">
      <w:pPr>
        <w:ind w:left="180" w:firstLine="180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(!) Прибытие в отели по программе в отдельных случаях возможно после 24.00</w:t>
      </w:r>
    </w:p>
    <w:p w14:paraId="3A0F779A" w14:textId="77777777" w:rsidR="00337173" w:rsidRDefault="00337173" w:rsidP="00337173">
      <w:pPr>
        <w:ind w:left="180" w:firstLine="180"/>
        <w:jc w:val="center"/>
        <w:rPr>
          <w:b/>
          <w:bCs/>
          <w:sz w:val="18"/>
          <w:szCs w:val="18"/>
        </w:rPr>
      </w:pPr>
      <w:r>
        <w:rPr>
          <w:sz w:val="16"/>
          <w:szCs w:val="16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7E6C1E4A" w14:textId="77777777" w:rsidR="00337173" w:rsidRDefault="00337173" w:rsidP="00337173">
      <w:pPr>
        <w:ind w:left="180" w:firstLine="180"/>
        <w:jc w:val="center"/>
        <w:rPr>
          <w:b/>
          <w:bCs/>
          <w:sz w:val="18"/>
          <w:szCs w:val="18"/>
        </w:rPr>
      </w:pPr>
    </w:p>
    <w:p w14:paraId="14D30ACD" w14:textId="77777777" w:rsidR="00337173" w:rsidRDefault="00337173" w:rsidP="00337173">
      <w:pPr>
        <w:ind w:left="180" w:firstLine="18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Стоимость тура:</w:t>
      </w:r>
    </w:p>
    <w:tbl>
      <w:tblPr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337173" w14:paraId="5C68C0EB" w14:textId="77777777" w:rsidTr="003E0195">
        <w:tc>
          <w:tcPr>
            <w:tcW w:w="2975" w:type="dxa"/>
            <w:gridSpan w:val="2"/>
          </w:tcPr>
          <w:p w14:paraId="7F520F25" w14:textId="77777777" w:rsidR="00337173" w:rsidRDefault="00337173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0A1BF2E2" w14:textId="77777777" w:rsidR="00337173" w:rsidRDefault="00337173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6D418611" w14:textId="77777777" w:rsidR="00337173" w:rsidRDefault="00337173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05C11C56" w14:textId="77777777" w:rsidR="00337173" w:rsidRDefault="00337173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SNGL</w:t>
            </w:r>
          </w:p>
        </w:tc>
      </w:tr>
      <w:tr w:rsidR="00337173" w14:paraId="0FE98883" w14:textId="77777777" w:rsidTr="003E0195">
        <w:trPr>
          <w:trHeight w:val="176"/>
        </w:trPr>
        <w:tc>
          <w:tcPr>
            <w:tcW w:w="1487" w:type="dxa"/>
          </w:tcPr>
          <w:p w14:paraId="39BDE19F" w14:textId="77777777" w:rsidR="00337173" w:rsidRDefault="00337173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15.08.2026 </w:t>
            </w:r>
          </w:p>
        </w:tc>
        <w:tc>
          <w:tcPr>
            <w:tcW w:w="1488" w:type="dxa"/>
          </w:tcPr>
          <w:p w14:paraId="448559F7" w14:textId="77777777" w:rsidR="00337173" w:rsidRDefault="00337173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24.08.2026</w:t>
            </w:r>
          </w:p>
        </w:tc>
        <w:tc>
          <w:tcPr>
            <w:tcW w:w="1487" w:type="dxa"/>
          </w:tcPr>
          <w:p w14:paraId="4AD94454" w14:textId="77777777" w:rsidR="00337173" w:rsidRDefault="00337173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1488" w:type="dxa"/>
          </w:tcPr>
          <w:p w14:paraId="0C1F1E10" w14:textId="77777777" w:rsidR="00337173" w:rsidRDefault="00337173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1488" w:type="dxa"/>
          </w:tcPr>
          <w:p w14:paraId="20D11399" w14:textId="77777777" w:rsidR="00337173" w:rsidRDefault="00337173" w:rsidP="003E01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</w:t>
            </w:r>
          </w:p>
        </w:tc>
      </w:tr>
    </w:tbl>
    <w:p w14:paraId="0D26B859" w14:textId="77777777" w:rsidR="00337173" w:rsidRDefault="00337173" w:rsidP="00337173">
      <w:pPr>
        <w:ind w:left="180" w:firstLine="180"/>
        <w:jc w:val="center"/>
        <w:rPr>
          <w:b/>
          <w:bCs/>
          <w:sz w:val="18"/>
          <w:szCs w:val="18"/>
          <w:highlight w:val="yellow"/>
        </w:rPr>
      </w:pPr>
    </w:p>
    <w:tbl>
      <w:tblPr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930"/>
      </w:tblGrid>
      <w:tr w:rsidR="00337173" w14:paraId="510BB2D4" w14:textId="77777777" w:rsidTr="003E0195">
        <w:tc>
          <w:tcPr>
            <w:tcW w:w="2127" w:type="dxa"/>
            <w:shd w:val="clear" w:color="auto" w:fill="FFFFFF"/>
            <w:vAlign w:val="center"/>
          </w:tcPr>
          <w:p w14:paraId="217AEEFF" w14:textId="77777777" w:rsidR="00337173" w:rsidRDefault="00337173" w:rsidP="003E0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 стоимость тура включено</w:t>
            </w:r>
          </w:p>
          <w:p w14:paraId="042F7D1D" w14:textId="77777777" w:rsidR="00337173" w:rsidRDefault="00337173" w:rsidP="003E01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30" w:type="dxa"/>
          </w:tcPr>
          <w:p w14:paraId="2CDF7829" w14:textId="77777777" w:rsidR="00337173" w:rsidRDefault="00337173" w:rsidP="0033717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Проживание </w:t>
            </w:r>
            <w:r>
              <w:rPr>
                <w:sz w:val="18"/>
                <w:szCs w:val="18"/>
              </w:rPr>
              <w:t>в отелях туристического класса категории 2-3* либо без категории - 6 ночей</w:t>
            </w:r>
          </w:p>
          <w:p w14:paraId="14118055" w14:textId="77777777" w:rsidR="00337173" w:rsidRDefault="00337173" w:rsidP="0033717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bookmarkStart w:id="1" w:name="_heading=h.y8d4qgapsa5r" w:colFirst="0" w:colLast="0"/>
            <w:bookmarkEnd w:id="1"/>
            <w:r>
              <w:rPr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7E7502A2" w14:textId="77777777" w:rsidR="00337173" w:rsidRDefault="00337173" w:rsidP="00337173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паромные переправы с размещением в четырёхместных каютах</w:t>
            </w:r>
          </w:p>
          <w:p w14:paraId="69F3052C" w14:textId="77777777" w:rsidR="00337173" w:rsidRDefault="00337173" w:rsidP="0033717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Питание: 6 континентальны</w:t>
            </w:r>
            <w:r>
              <w:rPr>
                <w:sz w:val="18"/>
                <w:szCs w:val="18"/>
              </w:rPr>
              <w:t>х</w:t>
            </w:r>
            <w:r>
              <w:rPr>
                <w:color w:val="000000"/>
                <w:sz w:val="18"/>
                <w:szCs w:val="18"/>
              </w:rPr>
              <w:t xml:space="preserve"> завтрак</w:t>
            </w:r>
            <w:r>
              <w:rPr>
                <w:sz w:val="18"/>
                <w:szCs w:val="18"/>
              </w:rPr>
              <w:t>ов</w:t>
            </w:r>
            <w:r>
              <w:rPr>
                <w:color w:val="000000"/>
                <w:sz w:val="18"/>
                <w:szCs w:val="18"/>
              </w:rPr>
              <w:t xml:space="preserve"> в транзитных отелях</w:t>
            </w:r>
          </w:p>
          <w:p w14:paraId="2B1A60CC" w14:textId="77777777" w:rsidR="00337173" w:rsidRDefault="00337173" w:rsidP="00337173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Команда: профессиональный сопровождающий по маршруту и опытные водители</w:t>
            </w:r>
          </w:p>
          <w:p w14:paraId="2E003698" w14:textId="77777777" w:rsidR="00337173" w:rsidRDefault="00337173" w:rsidP="0033717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Экскурсионное обслуживание в городах Таллин, Стокгольм, Осло, Берген, Олесунн</w:t>
            </w:r>
          </w:p>
          <w:p w14:paraId="593B3FCE" w14:textId="77777777" w:rsidR="00337173" w:rsidRDefault="00337173" w:rsidP="00337173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Прогулка по Молде.</w:t>
            </w:r>
          </w:p>
        </w:tc>
      </w:tr>
      <w:tr w:rsidR="00337173" w14:paraId="63BA3CA2" w14:textId="77777777" w:rsidTr="003E0195">
        <w:tc>
          <w:tcPr>
            <w:tcW w:w="2127" w:type="dxa"/>
            <w:shd w:val="clear" w:color="auto" w:fill="FFFFFF"/>
            <w:vAlign w:val="center"/>
          </w:tcPr>
          <w:p w14:paraId="48D8458F" w14:textId="77777777" w:rsidR="00337173" w:rsidRDefault="00337173" w:rsidP="003E019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930" w:type="dxa"/>
            <w:shd w:val="clear" w:color="auto" w:fill="FFFFFF"/>
          </w:tcPr>
          <w:p w14:paraId="2BF150EC" w14:textId="77777777" w:rsidR="00337173" w:rsidRDefault="00337173" w:rsidP="00337173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Медицинская страховка – от €</w:t>
            </w:r>
            <w:r>
              <w:rPr>
                <w:sz w:val="18"/>
                <w:szCs w:val="18"/>
              </w:rPr>
              <w:t>7</w:t>
            </w:r>
          </w:p>
        </w:tc>
      </w:tr>
    </w:tbl>
    <w:p w14:paraId="7AB4F6F4" w14:textId="77777777" w:rsidR="00337173" w:rsidRDefault="00337173" w:rsidP="00337173">
      <w:pPr>
        <w:jc w:val="both"/>
        <w:rPr>
          <w:sz w:val="18"/>
          <w:szCs w:val="18"/>
          <w:highlight w:val="yellow"/>
        </w:rPr>
      </w:pPr>
    </w:p>
    <w:tbl>
      <w:tblPr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930"/>
      </w:tblGrid>
      <w:tr w:rsidR="00337173" w14:paraId="56CC5FBA" w14:textId="77777777" w:rsidTr="003E0195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0B72E242" w14:textId="77777777" w:rsidR="00337173" w:rsidRDefault="00337173" w:rsidP="003E0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930" w:type="dxa"/>
            <w:shd w:val="clear" w:color="auto" w:fill="auto"/>
          </w:tcPr>
          <w:p w14:paraId="515EBBF1" w14:textId="77777777" w:rsidR="00337173" w:rsidRDefault="00337173" w:rsidP="00337173">
            <w:pPr>
              <w:numPr>
                <w:ilvl w:val="0"/>
                <w:numId w:val="38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Использование наушников во время пешеходных экскурсий по городам – по €15 с человека за весь тур – обязательная доплата</w:t>
            </w:r>
          </w:p>
          <w:p w14:paraId="3A5CEEB5" w14:textId="77777777" w:rsidR="00337173" w:rsidRDefault="00337173" w:rsidP="00337173">
            <w:pPr>
              <w:numPr>
                <w:ilvl w:val="0"/>
                <w:numId w:val="38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</w:p>
          <w:p w14:paraId="1A3E6DA6" w14:textId="77777777" w:rsidR="00337173" w:rsidRDefault="00337173" w:rsidP="00337173">
            <w:pPr>
              <w:numPr>
                <w:ilvl w:val="0"/>
                <w:numId w:val="38"/>
              </w:num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Круиз по Гейранген-Фьорду (обязательная доплата) – €60</w:t>
            </w:r>
          </w:p>
          <w:p w14:paraId="68012F40" w14:textId="77777777" w:rsidR="00337173" w:rsidRDefault="00337173" w:rsidP="00337173">
            <w:pPr>
              <w:numPr>
                <w:ilvl w:val="0"/>
                <w:numId w:val="3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Доплата за размещение в 2-3-местных каютах - по запросу</w:t>
            </w:r>
          </w:p>
          <w:p w14:paraId="107EA210" w14:textId="77777777" w:rsidR="00337173" w:rsidRDefault="00337173" w:rsidP="00337173">
            <w:pPr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Обзорная экскурсия по Риге – €15</w:t>
            </w:r>
          </w:p>
          <w:p w14:paraId="651C044C" w14:textId="77777777" w:rsidR="00337173" w:rsidRDefault="00337173" w:rsidP="00337173">
            <w:pPr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Посещение музея корабля Васа – от €23, до 18 лет - бесплатно</w:t>
            </w:r>
          </w:p>
          <w:p w14:paraId="7EDDB232" w14:textId="77777777" w:rsidR="00337173" w:rsidRDefault="00337173" w:rsidP="00337173">
            <w:pPr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Экскурсия в Королевский дворец – €30, включая входной билет (при группе от 20 человек)</w:t>
            </w:r>
          </w:p>
          <w:p w14:paraId="1A0A1929" w14:textId="77777777" w:rsidR="00337173" w:rsidRDefault="00337173" w:rsidP="00337173">
            <w:pPr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Экскурсия “Метро Стокгольма” – €20 (при группе от 20 человек)</w:t>
            </w:r>
          </w:p>
          <w:p w14:paraId="1073EA14" w14:textId="77777777" w:rsidR="00337173" w:rsidRDefault="00337173" w:rsidP="00337173">
            <w:pPr>
              <w:numPr>
                <w:ilvl w:val="0"/>
                <w:numId w:val="33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Посещение музея Кон-Тики – входной билет от €17</w:t>
            </w:r>
          </w:p>
          <w:p w14:paraId="49E7ACE0" w14:textId="77777777" w:rsidR="00337173" w:rsidRDefault="00337173" w:rsidP="00337173">
            <w:pPr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Прогулка на кораблике по Согне-Фьорду – €70</w:t>
            </w:r>
          </w:p>
          <w:p w14:paraId="57DFDC46" w14:textId="77777777" w:rsidR="00337173" w:rsidRDefault="00337173" w:rsidP="00337173">
            <w:pPr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Поездка к Атлантической дороге – €45</w:t>
            </w:r>
          </w:p>
          <w:p w14:paraId="42124D89" w14:textId="77777777" w:rsidR="00337173" w:rsidRDefault="00337173" w:rsidP="00337173">
            <w:pPr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Завтраки на пароме  </w:t>
            </w:r>
          </w:p>
          <w:p w14:paraId="53354E05" w14:textId="77777777" w:rsidR="00337173" w:rsidRDefault="00337173" w:rsidP="00337173">
            <w:pPr>
              <w:numPr>
                <w:ilvl w:val="0"/>
                <w:numId w:val="39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 дополнительные мероприятия, описанные в программе.</w:t>
            </w:r>
          </w:p>
          <w:p w14:paraId="3EFEFA12" w14:textId="77777777" w:rsidR="00337173" w:rsidRDefault="00337173" w:rsidP="00337173">
            <w:pPr>
              <w:numPr>
                <w:ilvl w:val="0"/>
                <w:numId w:val="38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14:paraId="79813E94" w14:textId="77777777" w:rsidR="00337173" w:rsidRDefault="00337173" w:rsidP="00337173">
      <w:pPr>
        <w:ind w:right="34"/>
        <w:jc w:val="both"/>
        <w:rPr>
          <w:b/>
          <w:bCs/>
          <w:sz w:val="16"/>
          <w:szCs w:val="16"/>
          <w:highlight w:val="yellow"/>
        </w:rPr>
      </w:pPr>
      <w:bookmarkStart w:id="2" w:name="_heading=h.bzg5isrs2bb4" w:colFirst="0" w:colLast="0"/>
      <w:bookmarkEnd w:id="2"/>
    </w:p>
    <w:p w14:paraId="6E4AB610" w14:textId="77777777" w:rsidR="00337173" w:rsidRDefault="00337173" w:rsidP="00337173">
      <w:pPr>
        <w:ind w:right="34"/>
        <w:jc w:val="both"/>
        <w:rPr>
          <w:sz w:val="16"/>
          <w:szCs w:val="16"/>
        </w:rPr>
      </w:pPr>
      <w:bookmarkStart w:id="3" w:name="_heading=h.jezyi8pea17c" w:colFirst="0" w:colLast="0"/>
      <w:bookmarkEnd w:id="3"/>
      <w:r>
        <w:rPr>
          <w:b/>
          <w:bCs/>
          <w:sz w:val="16"/>
          <w:szCs w:val="16"/>
        </w:rPr>
        <w:t>Возможные изменения:</w:t>
      </w:r>
    </w:p>
    <w:p w14:paraId="43377F38" w14:textId="77777777" w:rsidR="00337173" w:rsidRDefault="00337173" w:rsidP="00337173">
      <w:pPr>
        <w:rPr>
          <w:color w:val="221E1F"/>
          <w:sz w:val="16"/>
          <w:szCs w:val="16"/>
        </w:rPr>
      </w:pPr>
      <w:r>
        <w:rPr>
          <w:sz w:val="16"/>
          <w:szCs w:val="16"/>
        </w:rPr>
        <w:t xml:space="preserve">- </w:t>
      </w:r>
      <w:r>
        <w:rPr>
          <w:color w:val="221E1F"/>
          <w:sz w:val="16"/>
          <w:szCs w:val="16"/>
        </w:rPr>
        <w:t>порядка проведения мероприятий (посещения объектов);</w:t>
      </w:r>
    </w:p>
    <w:p w14:paraId="4318677A" w14:textId="77777777" w:rsidR="00337173" w:rsidRDefault="00337173" w:rsidP="00337173">
      <w:pPr>
        <w:rPr>
          <w:color w:val="221E1F"/>
          <w:sz w:val="16"/>
          <w:szCs w:val="16"/>
        </w:rPr>
      </w:pPr>
      <w:r>
        <w:rPr>
          <w:color w:val="221E1F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1A468EE3" w14:textId="77777777" w:rsidR="00337173" w:rsidRDefault="00337173" w:rsidP="00337173">
      <w:pPr>
        <w:rPr>
          <w:color w:val="221E1F"/>
          <w:sz w:val="16"/>
          <w:szCs w:val="16"/>
        </w:rPr>
      </w:pPr>
      <w:r>
        <w:rPr>
          <w:color w:val="221E1F"/>
          <w:sz w:val="16"/>
          <w:szCs w:val="16"/>
        </w:rPr>
        <w:t>- в экскурсионной программе и стоимости тура;</w:t>
      </w:r>
    </w:p>
    <w:p w14:paraId="1FE44C98" w14:textId="77777777" w:rsidR="00337173" w:rsidRDefault="00337173" w:rsidP="00337173">
      <w:pPr>
        <w:rPr>
          <w:color w:val="221E1F"/>
          <w:sz w:val="16"/>
          <w:szCs w:val="16"/>
        </w:rPr>
      </w:pPr>
      <w:r>
        <w:rPr>
          <w:color w:val="221E1F"/>
          <w:sz w:val="16"/>
          <w:szCs w:val="16"/>
        </w:rPr>
        <w:t>- отелей и ресторанов на аналогичные.</w:t>
      </w:r>
    </w:p>
    <w:p w14:paraId="145B2A8E" w14:textId="77777777" w:rsidR="00337173" w:rsidRDefault="00337173" w:rsidP="00337173">
      <w:pPr>
        <w:rPr>
          <w:sz w:val="16"/>
          <w:szCs w:val="16"/>
        </w:rPr>
      </w:pPr>
      <w:r>
        <w:rPr>
          <w:sz w:val="16"/>
          <w:szCs w:val="16"/>
        </w:rPr>
        <w:t>_________________________</w:t>
      </w:r>
    </w:p>
    <w:p w14:paraId="087C3A11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16"/>
          <w:szCs w:val="16"/>
        </w:rPr>
      </w:pPr>
      <w:bookmarkStart w:id="4" w:name="_heading=h.555pncsfq2s2" w:colFirst="0" w:colLast="0"/>
      <w:bookmarkEnd w:id="4"/>
      <w:r>
        <w:rPr>
          <w:b/>
          <w:bCs/>
          <w:color w:val="000000"/>
          <w:sz w:val="16"/>
          <w:szCs w:val="16"/>
        </w:rPr>
        <w:t>Примечание.</w:t>
      </w:r>
    </w:p>
    <w:p w14:paraId="20CC65A9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1. Более точное время сообщается по электронной почте или телефону (СМС, Viber, Telegram и т.п.).</w:t>
      </w:r>
    </w:p>
    <w:p w14:paraId="5C64C2CF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2. Размещение (ночлег) в отеле может быть после 00:00 часов.</w:t>
      </w:r>
    </w:p>
    <w:p w14:paraId="209264CE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3. Выселение из отеля осуществляется до 09:00 часов.</w:t>
      </w:r>
    </w:p>
    <w:p w14:paraId="2B31F201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4. Свободное время предоставляется в случае возможности (наличия).</w:t>
      </w:r>
    </w:p>
    <w:p w14:paraId="361DC88F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2FA3F8A2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6. Термины и их определения:</w:t>
      </w:r>
    </w:p>
    <w:p w14:paraId="40861ACB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sz w:val="16"/>
          <w:szCs w:val="16"/>
        </w:rPr>
        <w:t xml:space="preserve">, </w:t>
      </w:r>
      <w:r>
        <w:rPr>
          <w:color w:val="000000"/>
          <w:sz w:val="16"/>
          <w:szCs w:val="16"/>
        </w:rPr>
        <w:t>а в пригоро</w:t>
      </w:r>
      <w:r>
        <w:rPr>
          <w:sz w:val="16"/>
          <w:szCs w:val="16"/>
        </w:rPr>
        <w:t>дах, либо придорожных зонах;</w:t>
      </w:r>
    </w:p>
    <w:p w14:paraId="73BEC392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автобус туристического класса – автобус, предназначенный для международных перевозок;</w:t>
      </w:r>
    </w:p>
    <w:p w14:paraId="7861B278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57089E4D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7. Время прибытия сообщается сопровождающим лицом после пересечения границы Беларуси.</w:t>
      </w:r>
    </w:p>
    <w:p w14:paraId="00ADE1CB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color w:val="000000"/>
          <w:sz w:val="16"/>
          <w:szCs w:val="16"/>
        </w:rPr>
        <w:t>8. Расстояние является приблизительным (ориентировочным).</w:t>
      </w:r>
    </w:p>
    <w:p w14:paraId="29BBD8DA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sz w:val="16"/>
          <w:szCs w:val="16"/>
        </w:rPr>
        <w:t>9. Дополнительные экскурсии осуществляются при группе не менее 20-25 человек.</w:t>
      </w:r>
    </w:p>
    <w:p w14:paraId="267AEE34" w14:textId="77777777" w:rsidR="00337173" w:rsidRDefault="00337173" w:rsidP="00337173">
      <w:pPr>
        <w:rPr>
          <w:sz w:val="16"/>
          <w:szCs w:val="16"/>
        </w:rPr>
      </w:pPr>
      <w:r>
        <w:rPr>
          <w:sz w:val="16"/>
          <w:szCs w:val="16"/>
        </w:rPr>
        <w:t>_________________________</w:t>
      </w:r>
    </w:p>
    <w:p w14:paraId="5510F90C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Просим обратить внимание: </w:t>
      </w:r>
    </w:p>
    <w:p w14:paraId="072F33BE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38E0AAE2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Автобусное обслуживание и сопровождение руководителя в свободное время не предусмотрено</w:t>
      </w:r>
    </w:p>
    <w:p w14:paraId="1E08760C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45A56AF3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Компания не несёт ответственности за пробки на дорогах, погодные условия и работу таможенных служб</w:t>
      </w:r>
    </w:p>
    <w:p w14:paraId="7604B5C7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2DBE9AC4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- Туалеты в странах Евросоюза могут быть платными, средняя стоимость от 0,50 до 1 евро </w:t>
      </w:r>
    </w:p>
    <w:p w14:paraId="04441445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42CA3DFC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- Горячие напитки в автобусе не предлагаются</w:t>
      </w:r>
    </w:p>
    <w:p w14:paraId="63B8B8BF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14:paraId="40946D2D" w14:textId="77777777" w:rsidR="00337173" w:rsidRDefault="00337173" w:rsidP="0033717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14:paraId="3439AC91" w14:textId="7DC9074B" w:rsidR="0047213C" w:rsidRPr="00337173" w:rsidRDefault="0047213C" w:rsidP="00337173"/>
    <w:sectPr w:rsidR="0047213C" w:rsidRPr="00337173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1EB4B" w14:textId="77777777" w:rsidR="001B01CB" w:rsidRDefault="001B01CB" w:rsidP="00EC61E1">
      <w:r>
        <w:separator/>
      </w:r>
    </w:p>
  </w:endnote>
  <w:endnote w:type="continuationSeparator" w:id="0">
    <w:p w14:paraId="12EFEE29" w14:textId="77777777" w:rsidR="001B01CB" w:rsidRDefault="001B01CB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6" w:name="_Hlk164175611"/>
    <w:r>
      <w:rPr>
        <w:szCs w:val="30"/>
      </w:rPr>
      <w:t xml:space="preserve">УНП 391376533,  ОКПО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7" w:name="_Hlk164175637"/>
    <w:bookmarkEnd w:id="6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>ОАО «Банк Дабрабыт», 210023, г. Витебск, пр- т Фрунзе 35-1</w:t>
    </w:r>
  </w:p>
  <w:bookmarkEnd w:id="7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682A" w14:textId="77777777" w:rsidR="001B01CB" w:rsidRDefault="001B01CB" w:rsidP="00EC61E1">
      <w:r>
        <w:separator/>
      </w:r>
    </w:p>
  </w:footnote>
  <w:footnote w:type="continuationSeparator" w:id="0">
    <w:p w14:paraId="4754E61E" w14:textId="77777777" w:rsidR="001B01CB" w:rsidRDefault="001B01CB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761812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5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г.Витебск,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5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9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FEA"/>
    <w:multiLevelType w:val="multilevel"/>
    <w:tmpl w:val="F85ED5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13686"/>
    <w:multiLevelType w:val="multilevel"/>
    <w:tmpl w:val="C7FCA5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76017A9"/>
    <w:multiLevelType w:val="multilevel"/>
    <w:tmpl w:val="AC9ED8AE"/>
    <w:lvl w:ilvl="0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D67745"/>
    <w:multiLevelType w:val="multilevel"/>
    <w:tmpl w:val="B4D6E332"/>
    <w:lvl w:ilvl="0">
      <w:start w:val="1"/>
      <w:numFmt w:val="bullet"/>
      <w:pStyle w:val="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C23C05"/>
    <w:multiLevelType w:val="multilevel"/>
    <w:tmpl w:val="96CA3F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B13983"/>
    <w:multiLevelType w:val="multilevel"/>
    <w:tmpl w:val="1ACEC2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1C42598"/>
    <w:multiLevelType w:val="multilevel"/>
    <w:tmpl w:val="C09833CA"/>
    <w:lvl w:ilvl="0">
      <w:start w:val="1"/>
      <w:numFmt w:val="bullet"/>
      <w:lvlText w:val="●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A18BD"/>
    <w:multiLevelType w:val="multilevel"/>
    <w:tmpl w:val="91E6A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60E0EB0"/>
    <w:multiLevelType w:val="multilevel"/>
    <w:tmpl w:val="3FECB5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2E396C"/>
    <w:multiLevelType w:val="multilevel"/>
    <w:tmpl w:val="5748C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763777"/>
    <w:multiLevelType w:val="multilevel"/>
    <w:tmpl w:val="2728A9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272EBD"/>
    <w:multiLevelType w:val="multilevel"/>
    <w:tmpl w:val="989ADC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AB3EBF"/>
    <w:multiLevelType w:val="multilevel"/>
    <w:tmpl w:val="CA3CD2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BA17FA"/>
    <w:multiLevelType w:val="multilevel"/>
    <w:tmpl w:val="1D6AC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906768C"/>
    <w:multiLevelType w:val="multilevel"/>
    <w:tmpl w:val="422E5B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D8C2023"/>
    <w:multiLevelType w:val="multilevel"/>
    <w:tmpl w:val="2B8A9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F6F60DF"/>
    <w:multiLevelType w:val="multilevel"/>
    <w:tmpl w:val="13B8F8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FE766A6"/>
    <w:multiLevelType w:val="multilevel"/>
    <w:tmpl w:val="68F85D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8B1BB9"/>
    <w:multiLevelType w:val="multilevel"/>
    <w:tmpl w:val="5BE85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C652EE8"/>
    <w:multiLevelType w:val="multilevel"/>
    <w:tmpl w:val="506EF9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6ED072A9"/>
    <w:multiLevelType w:val="multilevel"/>
    <w:tmpl w:val="1632DF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D57BD0"/>
    <w:multiLevelType w:val="multilevel"/>
    <w:tmpl w:val="79EA83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5B57250"/>
    <w:multiLevelType w:val="multilevel"/>
    <w:tmpl w:val="9244DA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A6D69E6"/>
    <w:multiLevelType w:val="multilevel"/>
    <w:tmpl w:val="E76CAE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4"/>
  </w:num>
  <w:num w:numId="3">
    <w:abstractNumId w:val="17"/>
  </w:num>
  <w:num w:numId="4">
    <w:abstractNumId w:val="36"/>
  </w:num>
  <w:num w:numId="5">
    <w:abstractNumId w:val="8"/>
  </w:num>
  <w:num w:numId="6">
    <w:abstractNumId w:val="6"/>
  </w:num>
  <w:num w:numId="7">
    <w:abstractNumId w:val="26"/>
  </w:num>
  <w:num w:numId="8">
    <w:abstractNumId w:val="15"/>
  </w:num>
  <w:num w:numId="9">
    <w:abstractNumId w:val="4"/>
  </w:num>
  <w:num w:numId="10">
    <w:abstractNumId w:val="20"/>
  </w:num>
  <w:num w:numId="11">
    <w:abstractNumId w:val="18"/>
  </w:num>
  <w:num w:numId="12">
    <w:abstractNumId w:val="25"/>
  </w:num>
  <w:num w:numId="13">
    <w:abstractNumId w:val="16"/>
  </w:num>
  <w:num w:numId="14">
    <w:abstractNumId w:val="22"/>
  </w:num>
  <w:num w:numId="15">
    <w:abstractNumId w:val="32"/>
  </w:num>
  <w:num w:numId="16">
    <w:abstractNumId w:val="11"/>
  </w:num>
  <w:num w:numId="17">
    <w:abstractNumId w:val="28"/>
  </w:num>
  <w:num w:numId="18">
    <w:abstractNumId w:val="2"/>
  </w:num>
  <w:num w:numId="19">
    <w:abstractNumId w:val="31"/>
  </w:num>
  <w:num w:numId="20">
    <w:abstractNumId w:val="19"/>
  </w:num>
  <w:num w:numId="21">
    <w:abstractNumId w:val="21"/>
  </w:num>
  <w:num w:numId="22">
    <w:abstractNumId w:val="38"/>
  </w:num>
  <w:num w:numId="23">
    <w:abstractNumId w:val="3"/>
  </w:num>
  <w:num w:numId="24">
    <w:abstractNumId w:val="13"/>
  </w:num>
  <w:num w:numId="25">
    <w:abstractNumId w:val="33"/>
  </w:num>
  <w:num w:numId="26">
    <w:abstractNumId w:val="12"/>
  </w:num>
  <w:num w:numId="27">
    <w:abstractNumId w:val="39"/>
  </w:num>
  <w:num w:numId="28">
    <w:abstractNumId w:val="35"/>
  </w:num>
  <w:num w:numId="29">
    <w:abstractNumId w:val="27"/>
  </w:num>
  <w:num w:numId="30">
    <w:abstractNumId w:val="23"/>
  </w:num>
  <w:num w:numId="31">
    <w:abstractNumId w:val="10"/>
  </w:num>
  <w:num w:numId="32">
    <w:abstractNumId w:val="7"/>
  </w:num>
  <w:num w:numId="33">
    <w:abstractNumId w:val="5"/>
  </w:num>
  <w:num w:numId="34">
    <w:abstractNumId w:val="29"/>
  </w:num>
  <w:num w:numId="35">
    <w:abstractNumId w:val="37"/>
  </w:num>
  <w:num w:numId="36">
    <w:abstractNumId w:val="34"/>
  </w:num>
  <w:num w:numId="37">
    <w:abstractNumId w:val="14"/>
  </w:num>
  <w:num w:numId="38">
    <w:abstractNumId w:val="9"/>
  </w:num>
  <w:num w:numId="39">
    <w:abstractNumId w:val="30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1CB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1998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37173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1812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9F1ACC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3448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0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4">
    <w:name w:val="Balloon Text"/>
    <w:basedOn w:val="a0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0"/>
    <w:rsid w:val="004A7879"/>
    <w:pPr>
      <w:spacing w:after="120" w:line="480" w:lineRule="auto"/>
      <w:ind w:left="283"/>
    </w:pPr>
  </w:style>
  <w:style w:type="paragraph" w:styleId="32">
    <w:name w:val="Body Text Indent 3"/>
    <w:basedOn w:val="a0"/>
    <w:rsid w:val="004A7879"/>
    <w:pPr>
      <w:spacing w:after="120"/>
      <w:ind w:left="283"/>
    </w:pPr>
    <w:rPr>
      <w:sz w:val="16"/>
      <w:szCs w:val="16"/>
    </w:rPr>
  </w:style>
  <w:style w:type="paragraph" w:styleId="a5">
    <w:name w:val="header"/>
    <w:basedOn w:val="a0"/>
    <w:link w:val="a6"/>
    <w:rsid w:val="00EC61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EC61E1"/>
    <w:rPr>
      <w:sz w:val="24"/>
      <w:szCs w:val="24"/>
    </w:rPr>
  </w:style>
  <w:style w:type="paragraph" w:styleId="a7">
    <w:name w:val="footer"/>
    <w:basedOn w:val="a0"/>
    <w:link w:val="a8"/>
    <w:rsid w:val="00EC61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basedOn w:val="a1"/>
    <w:rsid w:val="00F7024F"/>
    <w:rPr>
      <w:color w:val="0000FF"/>
      <w:u w:val="single"/>
    </w:rPr>
  </w:style>
  <w:style w:type="paragraph" w:styleId="aa">
    <w:name w:val="Body Text"/>
    <w:basedOn w:val="a0"/>
    <w:link w:val="ab"/>
    <w:rsid w:val="001039CB"/>
    <w:pPr>
      <w:spacing w:after="120"/>
    </w:pPr>
  </w:style>
  <w:style w:type="character" w:customStyle="1" w:styleId="ab">
    <w:name w:val="Основной текст Знак"/>
    <w:basedOn w:val="a1"/>
    <w:link w:val="aa"/>
    <w:rsid w:val="001039CB"/>
    <w:rPr>
      <w:sz w:val="24"/>
      <w:szCs w:val="24"/>
    </w:rPr>
  </w:style>
  <w:style w:type="paragraph" w:styleId="ac">
    <w:name w:val="List Paragraph"/>
    <w:basedOn w:val="a0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d">
    <w:name w:val="Strong"/>
    <w:basedOn w:val="a1"/>
    <w:uiPriority w:val="22"/>
    <w:qFormat/>
    <w:rsid w:val="00E35022"/>
    <w:rPr>
      <w:b/>
      <w:bCs/>
    </w:rPr>
  </w:style>
  <w:style w:type="table" w:styleId="ae">
    <w:name w:val="Table Grid"/>
    <w:basedOn w:val="a2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1"/>
    <w:link w:val="5"/>
    <w:uiPriority w:val="9"/>
    <w:rsid w:val="00963974"/>
    <w:rPr>
      <w:b/>
      <w:bCs/>
    </w:rPr>
  </w:style>
  <w:style w:type="paragraph" w:styleId="af">
    <w:name w:val="Normal (Web)"/>
    <w:basedOn w:val="a0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1"/>
    <w:rsid w:val="00DB2C04"/>
  </w:style>
  <w:style w:type="character" w:customStyle="1" w:styleId="additionalhoteldatedata">
    <w:name w:val="additionalhoteldatedata"/>
    <w:basedOn w:val="a1"/>
    <w:rsid w:val="00DB2C04"/>
  </w:style>
  <w:style w:type="character" w:customStyle="1" w:styleId="avialine">
    <w:name w:val="avialine"/>
    <w:basedOn w:val="a1"/>
    <w:rsid w:val="00DB2C04"/>
  </w:style>
  <w:style w:type="character" w:customStyle="1" w:styleId="splitrowline">
    <w:name w:val="splitrowline"/>
    <w:basedOn w:val="a1"/>
    <w:rsid w:val="008D3662"/>
  </w:style>
  <w:style w:type="character" w:customStyle="1" w:styleId="oneprice">
    <w:name w:val="oneprice"/>
    <w:basedOn w:val="a1"/>
    <w:rsid w:val="008009DB"/>
  </w:style>
  <w:style w:type="character" w:customStyle="1" w:styleId="10">
    <w:name w:val="Заголовок 1 Знак"/>
    <w:basedOn w:val="a1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1"/>
    <w:rsid w:val="00E96D79"/>
  </w:style>
  <w:style w:type="paragraph" w:customStyle="1" w:styleId="af0">
    <w:basedOn w:val="a0"/>
    <w:next w:val="af1"/>
    <w:link w:val="af2"/>
    <w:qFormat/>
    <w:rsid w:val="008A0175"/>
    <w:pPr>
      <w:jc w:val="center"/>
    </w:pPr>
    <w:rPr>
      <w:b/>
      <w:bCs/>
    </w:rPr>
  </w:style>
  <w:style w:type="character" w:customStyle="1" w:styleId="af2">
    <w:name w:val="Название Знак"/>
    <w:basedOn w:val="a1"/>
    <w:link w:val="af0"/>
    <w:rsid w:val="008A0175"/>
    <w:rPr>
      <w:b/>
      <w:bCs/>
      <w:sz w:val="24"/>
      <w:szCs w:val="24"/>
    </w:rPr>
  </w:style>
  <w:style w:type="paragraph" w:styleId="af1">
    <w:name w:val="Title"/>
    <w:basedOn w:val="a0"/>
    <w:next w:val="a0"/>
    <w:link w:val="af3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1"/>
    <w:link w:val="af1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1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4">
    <w:name w:val="FollowedHyperlink"/>
    <w:basedOn w:val="a1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1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1"/>
    <w:rsid w:val="000A3E73"/>
  </w:style>
  <w:style w:type="character" w:styleId="af5">
    <w:name w:val="Emphasis"/>
    <w:basedOn w:val="a1"/>
    <w:uiPriority w:val="20"/>
    <w:qFormat/>
    <w:rsid w:val="000A3E73"/>
    <w:rPr>
      <w:i/>
      <w:iCs/>
    </w:rPr>
  </w:style>
  <w:style w:type="paragraph" w:styleId="a">
    <w:name w:val="List Bullet"/>
    <w:rsid w:val="00337173"/>
    <w:pPr>
      <w:numPr>
        <w:numId w:val="33"/>
      </w:numPr>
    </w:pPr>
    <w:rPr>
      <w:rFonts w:ascii="Calibri" w:eastAsia="Calibri" w:hAnsi="Calibri" w:cs="Calibri"/>
      <w:sz w:val="24"/>
      <w:szCs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2026-04-03T08:07:00Z</dcterms:created>
  <dcterms:modified xsi:type="dcterms:W3CDTF">2026-04-03T08:07:00Z</dcterms:modified>
</cp:coreProperties>
</file>